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01" w:rsidRPr="00415175" w:rsidRDefault="00415175">
      <w:pPr>
        <w:rPr>
          <w:b/>
        </w:rPr>
      </w:pPr>
      <w:r w:rsidRPr="00415175">
        <w:rPr>
          <w:b/>
        </w:rPr>
        <w:t>Introduction</w:t>
      </w:r>
    </w:p>
    <w:p w:rsidR="008B2201" w:rsidRDefault="00DC5993">
      <w:r>
        <w:t xml:space="preserve">Regional managers expressed concerns </w:t>
      </w:r>
      <w:r w:rsidR="009F2C79">
        <w:t>that</w:t>
      </w:r>
      <w:r>
        <w:t xml:space="preserve"> the forecast of a large fall Chinook run </w:t>
      </w:r>
      <w:r w:rsidR="009F2C79">
        <w:t>could create overcrowding</w:t>
      </w:r>
      <w:r>
        <w:t xml:space="preserve"> in </w:t>
      </w:r>
      <w:r w:rsidR="006B12AD">
        <w:t>T</w:t>
      </w:r>
      <w:r>
        <w:t xml:space="preserve">he </w:t>
      </w:r>
      <w:r w:rsidR="006B12AD">
        <w:t xml:space="preserve">Dalles Dam’s </w:t>
      </w:r>
      <w:r w:rsidR="009F2C79">
        <w:t>east</w:t>
      </w:r>
      <w:r>
        <w:t xml:space="preserve"> ladder</w:t>
      </w:r>
      <w:r w:rsidR="009F2C79">
        <w:t xml:space="preserve">, which </w:t>
      </w:r>
      <w:r w:rsidR="006B12AD">
        <w:t>is used by</w:t>
      </w:r>
      <w:r w:rsidR="009F2C79">
        <w:t xml:space="preserve"> the majority of the fall fish</w:t>
      </w:r>
      <w:r w:rsidR="006B12AD">
        <w:t xml:space="preserve"> passing the dam</w:t>
      </w:r>
      <w:r>
        <w:t>.</w:t>
      </w:r>
      <w:r w:rsidR="009F2C79">
        <w:t xml:space="preserve">  </w:t>
      </w:r>
      <w:r w:rsidR="002A04D8">
        <w:t>Overcrowding has the potential to cause delays in passage</w:t>
      </w:r>
      <w:r w:rsidR="00A27EA1">
        <w:t>.  These delays may lead</w:t>
      </w:r>
      <w:r w:rsidR="002A04D8">
        <w:t xml:space="preserve"> to longer periods of overcrowding in the ladder</w:t>
      </w:r>
      <w:r w:rsidR="00A27EA1">
        <w:t xml:space="preserve"> as more recruits show up</w:t>
      </w:r>
      <w:r w:rsidR="002A04D8">
        <w:t xml:space="preserve">.  </w:t>
      </w:r>
      <w:r w:rsidR="009F2C79">
        <w:t>To address this concern</w:t>
      </w:r>
      <w:r w:rsidR="002A04D8">
        <w:t>,</w:t>
      </w:r>
      <w:r w:rsidR="009F2C79">
        <w:t xml:space="preserve"> spill was </w:t>
      </w:r>
      <w:r w:rsidR="002A04D8">
        <w:t xml:space="preserve">proposed to increase the percentage of fish passing the north ladder and it was to be initiated for passage numbers &gt;25,000 during the fall Chinook run.  </w:t>
      </w:r>
      <w:r w:rsidR="00A27EA1">
        <w:t xml:space="preserve">Increasing passage at the north ladder could theoretically alleviate the high numbers of fish passing at the east ladder.  </w:t>
      </w:r>
      <w:r w:rsidR="002A04D8">
        <w:t>Spill began</w:t>
      </w:r>
      <w:r w:rsidR="009F2C79">
        <w:t xml:space="preserve"> on Sept</w:t>
      </w:r>
      <w:r w:rsidR="00E64E21">
        <w:t xml:space="preserve"> </w:t>
      </w:r>
      <w:r w:rsidR="009F2C79">
        <w:t xml:space="preserve">9 </w:t>
      </w:r>
      <w:r w:rsidR="002A04D8">
        <w:t>and continued through Sept</w:t>
      </w:r>
      <w:r w:rsidR="009F2C79">
        <w:t xml:space="preserve"> 15.  </w:t>
      </w:r>
      <w:r w:rsidR="00DE72B8">
        <w:t xml:space="preserve">At what point does overcrowding in the ladder due to high densities of fish have a negative effect on fish passage behavior?  </w:t>
      </w:r>
      <w:r w:rsidR="00A27EA1">
        <w:t>A sampling scheme</w:t>
      </w:r>
      <w:r w:rsidR="00DE72B8">
        <w:t xml:space="preserve"> was devised to </w:t>
      </w:r>
      <w:r w:rsidR="00A27EA1">
        <w:t>monitor and attempt</w:t>
      </w:r>
      <w:r w:rsidR="00DE72B8">
        <w:t xml:space="preserve"> to identify change</w:t>
      </w:r>
      <w:r w:rsidR="00A27EA1">
        <w:t>s</w:t>
      </w:r>
      <w:r w:rsidR="00DE72B8">
        <w:t xml:space="preserve"> in fish behavior</w:t>
      </w:r>
      <w:r w:rsidR="007228B3">
        <w:t xml:space="preserve"> during high densities of fish in the </w:t>
      </w:r>
      <w:r w:rsidR="0014024A">
        <w:t xml:space="preserve">east </w:t>
      </w:r>
      <w:r w:rsidR="007228B3">
        <w:t>ladder</w:t>
      </w:r>
      <w:r w:rsidR="00DE72B8">
        <w:t xml:space="preserve">. </w:t>
      </w:r>
    </w:p>
    <w:p w:rsidR="00415175" w:rsidRPr="00415175" w:rsidRDefault="00415175">
      <w:pPr>
        <w:rPr>
          <w:b/>
        </w:rPr>
      </w:pPr>
      <w:r w:rsidRPr="00415175">
        <w:rPr>
          <w:b/>
        </w:rPr>
        <w:t>Method</w:t>
      </w:r>
    </w:p>
    <w:p w:rsidR="008B2201" w:rsidRDefault="00DC5993">
      <w:r>
        <w:t>To address this question a</w:t>
      </w:r>
      <w:r w:rsidR="008B2201">
        <w:t xml:space="preserve"> schedule of observations was set up to count the number s of fish passing via overflow</w:t>
      </w:r>
      <w:r>
        <w:t xml:space="preserve"> at weir</w:t>
      </w:r>
      <w:r w:rsidR="007228B3">
        <w:t xml:space="preserve"> </w:t>
      </w:r>
      <w:r w:rsidR="00D04963">
        <w:t>153</w:t>
      </w:r>
      <w:r>
        <w:t xml:space="preserve"> in front of the </w:t>
      </w:r>
      <w:r w:rsidR="00C46185">
        <w:t xml:space="preserve">east ladder </w:t>
      </w:r>
      <w:r>
        <w:t>count station</w:t>
      </w:r>
      <w:r w:rsidR="00D04963">
        <w:t xml:space="preserve"> (</w:t>
      </w:r>
      <w:r w:rsidR="00F463C4">
        <w:fldChar w:fldCharType="begin"/>
      </w:r>
      <w:r w:rsidR="00D04963">
        <w:instrText xml:space="preserve"> REF _Ref400629035 \h </w:instrText>
      </w:r>
      <w:r w:rsidR="00F463C4">
        <w:fldChar w:fldCharType="separate"/>
      </w:r>
      <w:r w:rsidR="00F67169">
        <w:t xml:space="preserve">Figure </w:t>
      </w:r>
      <w:r w:rsidR="00F67169">
        <w:rPr>
          <w:noProof/>
        </w:rPr>
        <w:t>1</w:t>
      </w:r>
      <w:r w:rsidR="00F463C4">
        <w:fldChar w:fldCharType="end"/>
      </w:r>
      <w:r w:rsidR="00D04963">
        <w:t>)</w:t>
      </w:r>
      <w:r>
        <w:t xml:space="preserve">.   </w:t>
      </w:r>
      <w:r w:rsidR="00D55C43">
        <w:t>Project fisheries staff performed</w:t>
      </w:r>
      <w:r>
        <w:t xml:space="preserve"> </w:t>
      </w:r>
      <w:r w:rsidR="00D55C43">
        <w:t xml:space="preserve">a </w:t>
      </w:r>
      <w:r>
        <w:t>one-hour count three times a week in a randomized scheme</w:t>
      </w:r>
      <w:r w:rsidR="00C46185">
        <w:t xml:space="preserve">.  </w:t>
      </w:r>
      <w:r w:rsidR="0052156D">
        <w:t xml:space="preserve">During which time surface observations were made of visible fish and their </w:t>
      </w:r>
      <w:r w:rsidR="00284FD7">
        <w:t>behaviors.   Sampling</w:t>
      </w:r>
      <w:r>
        <w:t xml:space="preserve"> chang</w:t>
      </w:r>
      <w:r w:rsidR="00C46185">
        <w:t>ed</w:t>
      </w:r>
      <w:r>
        <w:t xml:space="preserve"> to everyday when the number of </w:t>
      </w:r>
      <w:r w:rsidR="005507AB">
        <w:t>Chinook</w:t>
      </w:r>
      <w:r>
        <w:t xml:space="preserve"> passing hit 2</w:t>
      </w:r>
      <w:r w:rsidR="005507AB">
        <w:t>0</w:t>
      </w:r>
      <w:r w:rsidR="00FF6A0A">
        <w:t>,0</w:t>
      </w:r>
      <w:r>
        <w:t xml:space="preserve">00 at the east ladder.  </w:t>
      </w:r>
      <w:r w:rsidR="0051530E">
        <w:t>Sampling d</w:t>
      </w:r>
      <w:r w:rsidR="00C46185">
        <w:t>ecreas</w:t>
      </w:r>
      <w:r w:rsidR="0051530E">
        <w:t>ed</w:t>
      </w:r>
      <w:r w:rsidR="00C46185">
        <w:t xml:space="preserve"> to three times a week when spill stopped.  </w:t>
      </w:r>
      <w:r>
        <w:t xml:space="preserve">Observation time was decided by </w:t>
      </w:r>
      <w:r w:rsidR="0052156D">
        <w:t xml:space="preserve">randomly </w:t>
      </w:r>
      <w:r>
        <w:t xml:space="preserve">drawing from a pool </w:t>
      </w:r>
      <w:r w:rsidR="007228B3">
        <w:t>of daylight hours 0700 to 1600</w:t>
      </w:r>
      <w:r w:rsidR="0052156D">
        <w:t xml:space="preserve"> hours each sample day</w:t>
      </w:r>
      <w:r>
        <w:t xml:space="preserve">.  The sampler watched the overflow areas of the weir and counted the number of fish that passed over during that hour with the </w:t>
      </w:r>
      <w:r w:rsidR="007228B3">
        <w:t xml:space="preserve">assistance of a tally counter.  </w:t>
      </w:r>
      <w:r w:rsidR="0052156D">
        <w:t xml:space="preserve">Surface observations were also made of visible fish in pool and their behavior in order to detect any obvious crowding.  </w:t>
      </w:r>
      <w:r>
        <w:t>Twenty samples were collected</w:t>
      </w:r>
      <w:r w:rsidR="00C46185">
        <w:t xml:space="preserve"> before observations were ended</w:t>
      </w:r>
      <w:r>
        <w:t>.</w:t>
      </w:r>
    </w:p>
    <w:p w:rsidR="00167FCB" w:rsidRDefault="00415175" w:rsidP="00415175">
      <w:pPr>
        <w:jc w:val="center"/>
      </w:pPr>
      <w:r>
        <w:rPr>
          <w:noProof/>
        </w:rPr>
        <w:drawing>
          <wp:inline distT="0" distB="0" distL="0" distR="0">
            <wp:extent cx="3749040" cy="2821247"/>
            <wp:effectExtent l="19050" t="19050" r="22860" b="17203"/>
            <wp:docPr id="9" name="Picture 8" descr="IMG_1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94.JPG"/>
                    <pic:cNvPicPr/>
                  </pic:nvPicPr>
                  <pic:blipFill>
                    <a:blip r:embed="rId7" cstate="print"/>
                    <a:stretch>
                      <a:fillRect/>
                    </a:stretch>
                  </pic:blipFill>
                  <pic:spPr>
                    <a:xfrm>
                      <a:off x="0" y="0"/>
                      <a:ext cx="3749040" cy="2821247"/>
                    </a:xfrm>
                    <a:prstGeom prst="rect">
                      <a:avLst/>
                    </a:prstGeom>
                    <a:ln>
                      <a:solidFill>
                        <a:srgbClr val="002060"/>
                      </a:solidFill>
                    </a:ln>
                  </pic:spPr>
                </pic:pic>
              </a:graphicData>
            </a:graphic>
          </wp:inline>
        </w:drawing>
      </w:r>
    </w:p>
    <w:p w:rsidR="00167FCB" w:rsidRDefault="00415175" w:rsidP="00415175">
      <w:pPr>
        <w:pStyle w:val="Caption"/>
      </w:pPr>
      <w:bookmarkStart w:id="0" w:name="_Ref400629035"/>
      <w:proofErr w:type="gramStart"/>
      <w:r>
        <w:t xml:space="preserve">Figure </w:t>
      </w:r>
      <w:r w:rsidR="00F463C4">
        <w:fldChar w:fldCharType="begin"/>
      </w:r>
      <w:r>
        <w:instrText xml:space="preserve"> SEQ Figure \* ARABIC </w:instrText>
      </w:r>
      <w:r w:rsidR="00F463C4">
        <w:fldChar w:fldCharType="separate"/>
      </w:r>
      <w:r w:rsidR="00F67169">
        <w:rPr>
          <w:noProof/>
        </w:rPr>
        <w:t>1</w:t>
      </w:r>
      <w:r w:rsidR="00F463C4">
        <w:fldChar w:fldCharType="end"/>
      </w:r>
      <w:bookmarkEnd w:id="0"/>
      <w:r>
        <w:t>.</w:t>
      </w:r>
      <w:proofErr w:type="gramEnd"/>
      <w:r>
        <w:t xml:space="preserve"> </w:t>
      </w:r>
      <w:proofErr w:type="gramStart"/>
      <w:r w:rsidR="009E4022">
        <w:t xml:space="preserve">Observation area </w:t>
      </w:r>
      <w:r w:rsidR="0014024A">
        <w:t>showing</w:t>
      </w:r>
      <w:r w:rsidR="009E4022">
        <w:t xml:space="preserve"> w</w:t>
      </w:r>
      <w:r>
        <w:t xml:space="preserve">eir </w:t>
      </w:r>
      <w:r w:rsidR="00F9276F">
        <w:t>153</w:t>
      </w:r>
      <w:r>
        <w:t xml:space="preserve"> just before the count station at The Dalles Dam east fish ladder 2014.</w:t>
      </w:r>
      <w:proofErr w:type="gramEnd"/>
    </w:p>
    <w:p w:rsidR="00415175" w:rsidRPr="00415175" w:rsidRDefault="00415175">
      <w:pPr>
        <w:rPr>
          <w:b/>
        </w:rPr>
      </w:pPr>
      <w:r w:rsidRPr="00415175">
        <w:rPr>
          <w:b/>
        </w:rPr>
        <w:lastRenderedPageBreak/>
        <w:t>Result and Discussion</w:t>
      </w:r>
    </w:p>
    <w:p w:rsidR="007228B3" w:rsidRDefault="007228B3">
      <w:r>
        <w:t>Data collected of fish passing over weir was compared to the fish counted passing through the count station window slot located in the pool above for the</w:t>
      </w:r>
      <w:r w:rsidR="00D55C43">
        <w:t xml:space="preserve"> same</w:t>
      </w:r>
      <w:r>
        <w:t xml:space="preserve"> hour of observation.    </w:t>
      </w:r>
      <w:r w:rsidR="009E4022">
        <w:t xml:space="preserve">In order to do this several assumption were made.  First that the fish passing the overflow was similar for hours before and after the sample hour, second that fish steadily moved through the count station window and therefore could be easily compared to the fish passing the overflow without  regards to passage delays.  </w:t>
      </w:r>
      <w:r>
        <w:t xml:space="preserve">In </w:t>
      </w:r>
      <w:r w:rsidR="00F463C4">
        <w:fldChar w:fldCharType="begin"/>
      </w:r>
      <w:r w:rsidR="00D04963">
        <w:instrText xml:space="preserve"> REF _Ref400629065 \h </w:instrText>
      </w:r>
      <w:r w:rsidR="00F463C4">
        <w:fldChar w:fldCharType="separate"/>
      </w:r>
      <w:r w:rsidR="00F67169">
        <w:t xml:space="preserve">Figure </w:t>
      </w:r>
      <w:r w:rsidR="00F67169">
        <w:rPr>
          <w:noProof/>
        </w:rPr>
        <w:t>2</w:t>
      </w:r>
      <w:r w:rsidR="00F463C4">
        <w:fldChar w:fldCharType="end"/>
      </w:r>
      <w:r w:rsidR="00D04963">
        <w:t xml:space="preserve"> </w:t>
      </w:r>
      <w:r>
        <w:t>the count over weir increases as the number of fish passing the station increases.</w:t>
      </w:r>
      <w:r w:rsidR="00B30F44">
        <w:t xml:space="preserve">  However in </w:t>
      </w:r>
      <w:r w:rsidR="00F463C4">
        <w:fldChar w:fldCharType="begin"/>
      </w:r>
      <w:r w:rsidR="00D04963">
        <w:instrText xml:space="preserve"> REF _Ref400629081 \h </w:instrText>
      </w:r>
      <w:r w:rsidR="00F463C4">
        <w:fldChar w:fldCharType="separate"/>
      </w:r>
      <w:r w:rsidR="00F67169">
        <w:t xml:space="preserve">Figure </w:t>
      </w:r>
      <w:r w:rsidR="00F67169">
        <w:rPr>
          <w:noProof/>
        </w:rPr>
        <w:t>3</w:t>
      </w:r>
      <w:r w:rsidR="00F463C4">
        <w:fldChar w:fldCharType="end"/>
      </w:r>
      <w:r w:rsidR="00B30F44">
        <w:t xml:space="preserve"> the proportion of fish passing the count station that used the overflow does not increase linearly.  </w:t>
      </w:r>
      <w:r w:rsidR="00C46185">
        <w:t xml:space="preserve"> Overflow usage did not appear to be effected by fish density.  It is unknown if there were delays in passage due to high densities of fish trying to pass through the count window slot or if there was a higher level of fallback through the orifices at the count station areas.</w:t>
      </w:r>
      <w:r w:rsidR="00167FCB">
        <w:t xml:space="preserve">  </w:t>
      </w:r>
    </w:p>
    <w:p w:rsidR="00CB68E5" w:rsidRDefault="008A3BBE">
      <w:r w:rsidRPr="008A3BBE">
        <w:rPr>
          <w:noProof/>
        </w:rPr>
        <w:drawing>
          <wp:inline distT="0" distB="0" distL="0" distR="0">
            <wp:extent cx="4905375" cy="21336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2F6F" w:rsidRDefault="00202F6F" w:rsidP="00202F6F">
      <w:pPr>
        <w:pStyle w:val="Caption"/>
      </w:pPr>
      <w:bookmarkStart w:id="1" w:name="_Ref400629065"/>
      <w:proofErr w:type="gramStart"/>
      <w:r>
        <w:t xml:space="preserve">Figure </w:t>
      </w:r>
      <w:r w:rsidR="00F463C4">
        <w:fldChar w:fldCharType="begin"/>
      </w:r>
      <w:r>
        <w:instrText xml:space="preserve"> SEQ Figure \* ARABIC </w:instrText>
      </w:r>
      <w:r w:rsidR="00F463C4">
        <w:fldChar w:fldCharType="separate"/>
      </w:r>
      <w:r w:rsidR="00F67169">
        <w:rPr>
          <w:noProof/>
        </w:rPr>
        <w:t>2</w:t>
      </w:r>
      <w:r w:rsidR="00F463C4">
        <w:fldChar w:fldCharType="end"/>
      </w:r>
      <w:bookmarkEnd w:id="1"/>
      <w:r>
        <w:t>.</w:t>
      </w:r>
      <w:proofErr w:type="gramEnd"/>
      <w:r>
        <w:t xml:space="preserve">  The number of fish counted using the overflow at weir </w:t>
      </w:r>
      <w:r w:rsidR="00353C4C">
        <w:t>153</w:t>
      </w:r>
      <w:r>
        <w:t xml:space="preserve"> versus the number of fish passing through the count station window within the same hour at The Dalles Dam east ladder 2014.</w:t>
      </w:r>
    </w:p>
    <w:p w:rsidR="008A3BBE" w:rsidRDefault="008A3BBE">
      <w:r w:rsidRPr="008A3BBE">
        <w:rPr>
          <w:noProof/>
        </w:rPr>
        <w:drawing>
          <wp:inline distT="0" distB="0" distL="0" distR="0">
            <wp:extent cx="4905375" cy="251460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3BBE" w:rsidRDefault="00202F6F" w:rsidP="00202F6F">
      <w:pPr>
        <w:pStyle w:val="Caption"/>
      </w:pPr>
      <w:bookmarkStart w:id="2" w:name="_Ref400629081"/>
      <w:r>
        <w:t xml:space="preserve">Figure </w:t>
      </w:r>
      <w:fldSimple w:instr=" SEQ Figure \* ARABIC ">
        <w:r w:rsidR="00F67169">
          <w:rPr>
            <w:noProof/>
          </w:rPr>
          <w:t>3</w:t>
        </w:r>
      </w:fldSimple>
      <w:bookmarkEnd w:id="2"/>
      <w:r>
        <w:t xml:space="preserve">  The proportion of fish passing the count station window at the east ladder of The Dalles Dam that were counted using the overflow within the same hour.</w:t>
      </w:r>
    </w:p>
    <w:p w:rsidR="00D04963" w:rsidRDefault="00F9276F" w:rsidP="00F9276F">
      <w:r>
        <w:lastRenderedPageBreak/>
        <w:t xml:space="preserve">The effects of spill on fish passage at the east versus the north ladder are shown </w:t>
      </w:r>
      <w:r w:rsidR="0052156D">
        <w:t xml:space="preserve">in the series of charts </w:t>
      </w:r>
      <w:r>
        <w:t xml:space="preserve">below.  Spill began on September 9 from 0400 to 1600 and continued daily on this schedule ending September 15 at 1600. </w:t>
      </w:r>
      <w:r w:rsidR="00D04963">
        <w:t xml:space="preserve">  The north ladder passage increased as spill commenced and decreased when spill ended.  </w:t>
      </w:r>
    </w:p>
    <w:p w:rsidR="00114766" w:rsidRDefault="008A3BBE">
      <w:r w:rsidRPr="008A3BBE">
        <w:rPr>
          <w:noProof/>
        </w:rPr>
        <w:drawing>
          <wp:inline distT="0" distB="0" distL="0" distR="0">
            <wp:extent cx="2750515" cy="1719072"/>
            <wp:effectExtent l="19050" t="0" r="11735"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14766">
        <w:t xml:space="preserve">  </w:t>
      </w:r>
      <w:r w:rsidR="00114766" w:rsidRPr="00114766">
        <w:rPr>
          <w:noProof/>
        </w:rPr>
        <w:drawing>
          <wp:inline distT="0" distB="0" distL="0" distR="0">
            <wp:extent cx="2834640" cy="1719072"/>
            <wp:effectExtent l="19050" t="0" r="2286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114766">
        <w:t xml:space="preserve">  </w:t>
      </w:r>
    </w:p>
    <w:p w:rsidR="006E6AE1" w:rsidRDefault="00114766" w:rsidP="009D4B76">
      <w:pPr>
        <w:spacing w:line="240" w:lineRule="auto"/>
      </w:pPr>
      <w:r w:rsidRPr="00114766">
        <w:rPr>
          <w:noProof/>
        </w:rPr>
        <w:drawing>
          <wp:inline distT="0" distB="0" distL="0" distR="0">
            <wp:extent cx="2743200" cy="17145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r w:rsidRPr="00114766">
        <w:rPr>
          <w:noProof/>
        </w:rPr>
        <w:drawing>
          <wp:inline distT="0" distB="0" distL="0" distR="0">
            <wp:extent cx="2834640" cy="1714500"/>
            <wp:effectExtent l="19050" t="0" r="2286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p>
    <w:p w:rsidR="006E6AE1" w:rsidRDefault="00114766" w:rsidP="009D4B76">
      <w:pPr>
        <w:spacing w:line="240" w:lineRule="auto"/>
      </w:pPr>
      <w:r w:rsidRPr="00114766">
        <w:rPr>
          <w:noProof/>
        </w:rPr>
        <w:drawing>
          <wp:inline distT="0" distB="0" distL="0" distR="0">
            <wp:extent cx="2743200" cy="17145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E6AE1">
        <w:t xml:space="preserve">  </w:t>
      </w:r>
      <w:r w:rsidR="006E6AE1" w:rsidRPr="006E6AE1">
        <w:rPr>
          <w:noProof/>
        </w:rPr>
        <w:drawing>
          <wp:inline distT="0" distB="0" distL="0" distR="0">
            <wp:extent cx="2834640" cy="1714500"/>
            <wp:effectExtent l="19050" t="0" r="2286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E6AE1">
        <w:t xml:space="preserve"> </w:t>
      </w:r>
    </w:p>
    <w:p w:rsidR="009D4B76" w:rsidRDefault="006E6AE1" w:rsidP="009D4B76">
      <w:pPr>
        <w:spacing w:line="240" w:lineRule="auto"/>
      </w:pPr>
      <w:r w:rsidRPr="006E6AE1">
        <w:rPr>
          <w:noProof/>
        </w:rPr>
        <w:drawing>
          <wp:inline distT="0" distB="0" distL="0" distR="0">
            <wp:extent cx="2750820" cy="1719072"/>
            <wp:effectExtent l="19050" t="0" r="1143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t xml:space="preserve">  </w:t>
      </w:r>
      <w:r w:rsidRPr="006E6AE1">
        <w:rPr>
          <w:noProof/>
        </w:rPr>
        <w:drawing>
          <wp:inline distT="0" distB="0" distL="0" distR="0">
            <wp:extent cx="2834640" cy="1714500"/>
            <wp:effectExtent l="19050" t="0" r="2286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A3BBE" w:rsidRDefault="009D4B76">
      <w:r w:rsidRPr="009D4B76">
        <w:rPr>
          <w:noProof/>
        </w:rPr>
        <w:lastRenderedPageBreak/>
        <w:drawing>
          <wp:inline distT="0" distB="0" distL="0" distR="0">
            <wp:extent cx="2752344" cy="1714500"/>
            <wp:effectExtent l="19050" t="0" r="9906"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F9276F">
        <w:t xml:space="preserve"> </w:t>
      </w:r>
      <w:r w:rsidR="00533182">
        <w:t xml:space="preserve"> </w:t>
      </w:r>
      <w:r w:rsidR="00533182" w:rsidRPr="00533182">
        <w:rPr>
          <w:noProof/>
        </w:rPr>
        <w:drawing>
          <wp:inline distT="0" distB="0" distL="0" distR="0">
            <wp:extent cx="2834640" cy="1719072"/>
            <wp:effectExtent l="19050" t="0" r="2286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84FD7" w:rsidRDefault="00284FD7" w:rsidP="00284FD7">
      <w:pPr>
        <w:pStyle w:val="Caption"/>
      </w:pPr>
      <w:proofErr w:type="gramStart"/>
      <w:r>
        <w:t xml:space="preserve">Figure </w:t>
      </w:r>
      <w:r w:rsidR="00F463C4">
        <w:fldChar w:fldCharType="begin"/>
      </w:r>
      <w:r w:rsidR="003508F7">
        <w:instrText xml:space="preserve"> SEQ Figure \* ARABIC </w:instrText>
      </w:r>
      <w:r w:rsidR="00F463C4">
        <w:fldChar w:fldCharType="separate"/>
      </w:r>
      <w:r w:rsidR="00F67169">
        <w:rPr>
          <w:noProof/>
        </w:rPr>
        <w:t>4</w:t>
      </w:r>
      <w:r w:rsidR="00F463C4">
        <w:fldChar w:fldCharType="end"/>
      </w:r>
      <w:r>
        <w:t>.</w:t>
      </w:r>
      <w:proofErr w:type="gramEnd"/>
      <w:r>
        <w:t xml:space="preserve"> Salmon passage at the north and east fish ladder</w:t>
      </w:r>
      <w:r w:rsidR="0019254F">
        <w:t>s</w:t>
      </w:r>
      <w:r>
        <w:t xml:space="preserve"> </w:t>
      </w:r>
      <w:r w:rsidR="0051530E">
        <w:t>from Sept 7 through Sept 16</w:t>
      </w:r>
      <w:r w:rsidR="0019254F">
        <w:t>, 2014</w:t>
      </w:r>
      <w:r w:rsidR="0051530E">
        <w:t>.</w:t>
      </w:r>
      <w:r w:rsidR="0019254F">
        <w:t xml:space="preserve">  Spill was initiated September 9 through September 15 from 0400 to 1600 hours daily.</w:t>
      </w:r>
    </w:p>
    <w:p w:rsidR="00284FD7" w:rsidRDefault="00284FD7"/>
    <w:sectPr w:rsidR="00284FD7" w:rsidSect="00CB68E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E9D" w:rsidRDefault="00DA0E9D" w:rsidP="0014024A">
      <w:pPr>
        <w:spacing w:after="0" w:line="240" w:lineRule="auto"/>
      </w:pPr>
      <w:r>
        <w:separator/>
      </w:r>
    </w:p>
  </w:endnote>
  <w:endnote w:type="continuationSeparator" w:id="0">
    <w:p w:rsidR="00DA0E9D" w:rsidRDefault="00DA0E9D" w:rsidP="00140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4A" w:rsidRDefault="001402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4A" w:rsidRDefault="001402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4A" w:rsidRDefault="001402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E9D" w:rsidRDefault="00DA0E9D" w:rsidP="0014024A">
      <w:pPr>
        <w:spacing w:after="0" w:line="240" w:lineRule="auto"/>
      </w:pPr>
      <w:r>
        <w:separator/>
      </w:r>
    </w:p>
  </w:footnote>
  <w:footnote w:type="continuationSeparator" w:id="0">
    <w:p w:rsidR="00DA0E9D" w:rsidRDefault="00DA0E9D" w:rsidP="001402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4A" w:rsidRDefault="001402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752351"/>
      <w:docPartObj>
        <w:docPartGallery w:val="Watermarks"/>
        <w:docPartUnique/>
      </w:docPartObj>
    </w:sdtPr>
    <w:sdtContent>
      <w:p w:rsidR="0014024A" w:rsidRDefault="0014024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4A" w:rsidRDefault="001402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rsids>
    <w:rsidRoot w:val="008A3BBE"/>
    <w:rsid w:val="0007773B"/>
    <w:rsid w:val="000F280C"/>
    <w:rsid w:val="00114766"/>
    <w:rsid w:val="0014024A"/>
    <w:rsid w:val="00167FCB"/>
    <w:rsid w:val="0019254F"/>
    <w:rsid w:val="00202F6F"/>
    <w:rsid w:val="00223BD5"/>
    <w:rsid w:val="00284FD7"/>
    <w:rsid w:val="002A04D8"/>
    <w:rsid w:val="002A3E77"/>
    <w:rsid w:val="0030660C"/>
    <w:rsid w:val="003508F7"/>
    <w:rsid w:val="00353C4C"/>
    <w:rsid w:val="0040618A"/>
    <w:rsid w:val="00415175"/>
    <w:rsid w:val="0051530E"/>
    <w:rsid w:val="0052156D"/>
    <w:rsid w:val="00533182"/>
    <w:rsid w:val="005507AB"/>
    <w:rsid w:val="005D1002"/>
    <w:rsid w:val="006B12AD"/>
    <w:rsid w:val="006E6AE1"/>
    <w:rsid w:val="007228B3"/>
    <w:rsid w:val="00793A45"/>
    <w:rsid w:val="007E1E29"/>
    <w:rsid w:val="0085506B"/>
    <w:rsid w:val="00873E72"/>
    <w:rsid w:val="00896DFB"/>
    <w:rsid w:val="008A3BBE"/>
    <w:rsid w:val="008B2201"/>
    <w:rsid w:val="009D4B76"/>
    <w:rsid w:val="009E4022"/>
    <w:rsid w:val="009F2C79"/>
    <w:rsid w:val="009F7567"/>
    <w:rsid w:val="00A27EA1"/>
    <w:rsid w:val="00A6741C"/>
    <w:rsid w:val="00B30F44"/>
    <w:rsid w:val="00B757D9"/>
    <w:rsid w:val="00B966E7"/>
    <w:rsid w:val="00C21439"/>
    <w:rsid w:val="00C46185"/>
    <w:rsid w:val="00C75930"/>
    <w:rsid w:val="00CB68E5"/>
    <w:rsid w:val="00D04963"/>
    <w:rsid w:val="00D55C43"/>
    <w:rsid w:val="00DA0E9D"/>
    <w:rsid w:val="00DC5993"/>
    <w:rsid w:val="00DE72B8"/>
    <w:rsid w:val="00E64E21"/>
    <w:rsid w:val="00F463C4"/>
    <w:rsid w:val="00F67169"/>
    <w:rsid w:val="00F9276F"/>
    <w:rsid w:val="00FF6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BBE"/>
    <w:rPr>
      <w:rFonts w:ascii="Tahoma" w:hAnsi="Tahoma" w:cs="Tahoma"/>
      <w:sz w:val="16"/>
      <w:szCs w:val="16"/>
    </w:rPr>
  </w:style>
  <w:style w:type="paragraph" w:styleId="Caption">
    <w:name w:val="caption"/>
    <w:basedOn w:val="Normal"/>
    <w:next w:val="Normal"/>
    <w:uiPriority w:val="35"/>
    <w:unhideWhenUsed/>
    <w:qFormat/>
    <w:rsid w:val="00415175"/>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1402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024A"/>
  </w:style>
  <w:style w:type="paragraph" w:styleId="Footer">
    <w:name w:val="footer"/>
    <w:basedOn w:val="Normal"/>
    <w:link w:val="FooterChar"/>
    <w:uiPriority w:val="99"/>
    <w:semiHidden/>
    <w:unhideWhenUsed/>
    <w:rsid w:val="001402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02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g2odsplm\AppData\Local\Microsoft\Windows\Temporary%20Internet%20Files\Content.Outlook\XR9VM3D8\Over%20Weir%20Observations%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2odsplm\AppData\Local\Microsoft\Windows\Temporary%20Internet%20Files\Content.Outlook\XR9VM3D8\Over%20Weir%20Observations%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2odsplm\Documents\TDA%20Adult%20east%20vs%20north%20thru%20sept%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310450146268539"/>
          <c:y val="0.15892905859885828"/>
          <c:w val="0.7266570710919199"/>
          <c:h val="0.59697720580626201"/>
        </c:manualLayout>
      </c:layout>
      <c:scatterChart>
        <c:scatterStyle val="lineMarker"/>
        <c:ser>
          <c:idx val="0"/>
          <c:order val="0"/>
          <c:tx>
            <c:strRef>
              <c:f>'SCATTER PLOTS'!$B$3</c:f>
              <c:strCache>
                <c:ptCount val="1"/>
                <c:pt idx="0">
                  <c:v>Over Weir Count</c:v>
                </c:pt>
              </c:strCache>
            </c:strRef>
          </c:tx>
          <c:spPr>
            <a:ln w="28575">
              <a:noFill/>
            </a:ln>
          </c:spPr>
          <c:marker>
            <c:spPr>
              <a:ln>
                <a:solidFill>
                  <a:srgbClr val="1F497D"/>
                </a:solidFill>
              </a:ln>
            </c:spPr>
          </c:marker>
          <c:trendline>
            <c:trendlineType val="linear"/>
          </c:trendline>
          <c:xVal>
            <c:numRef>
              <c:f>'SCATTER PLOTS'!$A$4:$A$23</c:f>
              <c:numCache>
                <c:formatCode>General</c:formatCode>
                <c:ptCount val="20"/>
                <c:pt idx="0">
                  <c:v>58.8</c:v>
                </c:pt>
                <c:pt idx="1">
                  <c:v>223.2</c:v>
                </c:pt>
                <c:pt idx="2">
                  <c:v>608.4</c:v>
                </c:pt>
                <c:pt idx="3">
                  <c:v>849.6</c:v>
                </c:pt>
                <c:pt idx="4">
                  <c:v>784.8</c:v>
                </c:pt>
                <c:pt idx="5">
                  <c:v>813.6</c:v>
                </c:pt>
                <c:pt idx="6">
                  <c:v>2415.6</c:v>
                </c:pt>
                <c:pt idx="7">
                  <c:v>3618</c:v>
                </c:pt>
                <c:pt idx="8">
                  <c:v>2221</c:v>
                </c:pt>
                <c:pt idx="9">
                  <c:v>2711</c:v>
                </c:pt>
                <c:pt idx="10">
                  <c:v>2812</c:v>
                </c:pt>
                <c:pt idx="11">
                  <c:v>1620</c:v>
                </c:pt>
                <c:pt idx="12">
                  <c:v>2952</c:v>
                </c:pt>
                <c:pt idx="13">
                  <c:v>1314</c:v>
                </c:pt>
                <c:pt idx="14">
                  <c:v>2251</c:v>
                </c:pt>
                <c:pt idx="15">
                  <c:v>2663</c:v>
                </c:pt>
                <c:pt idx="16">
                  <c:v>2599.1999999999998</c:v>
                </c:pt>
                <c:pt idx="17">
                  <c:v>1413.6</c:v>
                </c:pt>
                <c:pt idx="18">
                  <c:v>1195</c:v>
                </c:pt>
                <c:pt idx="19">
                  <c:v>826.8</c:v>
                </c:pt>
              </c:numCache>
            </c:numRef>
          </c:xVal>
          <c:yVal>
            <c:numRef>
              <c:f>'SCATTER PLOTS'!$B$4:$B$23</c:f>
              <c:numCache>
                <c:formatCode>General</c:formatCode>
                <c:ptCount val="20"/>
                <c:pt idx="0">
                  <c:v>5</c:v>
                </c:pt>
                <c:pt idx="1">
                  <c:v>24</c:v>
                </c:pt>
                <c:pt idx="2">
                  <c:v>33</c:v>
                </c:pt>
                <c:pt idx="3">
                  <c:v>92</c:v>
                </c:pt>
                <c:pt idx="4">
                  <c:v>35</c:v>
                </c:pt>
                <c:pt idx="5">
                  <c:v>131</c:v>
                </c:pt>
                <c:pt idx="6">
                  <c:v>146</c:v>
                </c:pt>
                <c:pt idx="7">
                  <c:v>359</c:v>
                </c:pt>
                <c:pt idx="8">
                  <c:v>246</c:v>
                </c:pt>
                <c:pt idx="9">
                  <c:v>331</c:v>
                </c:pt>
                <c:pt idx="10">
                  <c:v>211</c:v>
                </c:pt>
                <c:pt idx="11">
                  <c:v>171</c:v>
                </c:pt>
                <c:pt idx="12">
                  <c:v>513</c:v>
                </c:pt>
                <c:pt idx="13">
                  <c:v>240</c:v>
                </c:pt>
                <c:pt idx="14">
                  <c:v>286</c:v>
                </c:pt>
                <c:pt idx="15">
                  <c:v>341</c:v>
                </c:pt>
                <c:pt idx="16">
                  <c:v>105</c:v>
                </c:pt>
                <c:pt idx="17">
                  <c:v>149</c:v>
                </c:pt>
                <c:pt idx="18">
                  <c:v>99</c:v>
                </c:pt>
                <c:pt idx="19">
                  <c:v>107</c:v>
                </c:pt>
              </c:numCache>
            </c:numRef>
          </c:yVal>
        </c:ser>
        <c:axId val="87196416"/>
        <c:axId val="119334784"/>
      </c:scatterChart>
      <c:valAx>
        <c:axId val="87196416"/>
        <c:scaling>
          <c:orientation val="minMax"/>
        </c:scaling>
        <c:axPos val="b"/>
        <c:title>
          <c:tx>
            <c:rich>
              <a:bodyPr/>
              <a:lstStyle/>
              <a:p>
                <a:pPr>
                  <a:defRPr/>
                </a:pPr>
                <a:r>
                  <a:rPr lang="en-US"/>
                  <a:t>Hourly Fish Counts</a:t>
                </a:r>
              </a:p>
            </c:rich>
          </c:tx>
        </c:title>
        <c:numFmt formatCode="General" sourceLinked="1"/>
        <c:tickLblPos val="nextTo"/>
        <c:crossAx val="119334784"/>
        <c:crosses val="autoZero"/>
        <c:crossBetween val="midCat"/>
      </c:valAx>
      <c:valAx>
        <c:axId val="119334784"/>
        <c:scaling>
          <c:orientation val="minMax"/>
        </c:scaling>
        <c:axPos val="l"/>
        <c:majorGridlines/>
        <c:title>
          <c:tx>
            <c:rich>
              <a:bodyPr rot="-5400000" vert="horz"/>
              <a:lstStyle/>
              <a:p>
                <a:pPr>
                  <a:defRPr/>
                </a:pPr>
                <a:r>
                  <a:rPr lang="en-US"/>
                  <a:t>Over Weir Count</a:t>
                </a:r>
              </a:p>
            </c:rich>
          </c:tx>
        </c:title>
        <c:numFmt formatCode="General" sourceLinked="1"/>
        <c:tickLblPos val="nextTo"/>
        <c:crossAx val="87196416"/>
        <c:crosses val="autoZero"/>
        <c:crossBetween val="midCat"/>
      </c:valAx>
    </c:plotArea>
    <c:legend>
      <c:legendPos val="t"/>
    </c:legend>
    <c:plotVisOnly val="1"/>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14-Sep</a:t>
            </a:r>
          </a:p>
        </c:rich>
      </c:tx>
      <c:layout>
        <c:manualLayout>
          <c:xMode val="edge"/>
          <c:yMode val="edge"/>
          <c:x val="0.75291431400151665"/>
          <c:y val="5.5555555555555455E-2"/>
        </c:manualLayout>
      </c:layout>
      <c:overlay val="1"/>
    </c:title>
    <c:plotArea>
      <c:layout>
        <c:manualLayout>
          <c:layoutTarget val="inner"/>
          <c:xMode val="edge"/>
          <c:yMode val="edge"/>
          <c:x val="0.21525610302056741"/>
          <c:y val="0.12359634733158395"/>
          <c:w val="0.47879212422861855"/>
          <c:h val="0.51581802274715649"/>
        </c:manualLayout>
      </c:layout>
      <c:lineChart>
        <c:grouping val="standard"/>
        <c:ser>
          <c:idx val="0"/>
          <c:order val="0"/>
          <c:tx>
            <c:strRef>
              <c:f>'TDA SALMON PASSAGE (SEPT)'!$C$149</c:f>
              <c:strCache>
                <c:ptCount val="1"/>
                <c:pt idx="0">
                  <c:v>NORTH</c:v>
                </c:pt>
              </c:strCache>
            </c:strRef>
          </c:tx>
          <c:marker>
            <c:symbol val="none"/>
          </c:marker>
          <c:cat>
            <c:numRef>
              <c:f>'TDA SALMON PASSAGE (SEPT)'!$B$150:$B$165</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(SEPT)'!$C$150:$C$165</c:f>
              <c:numCache>
                <c:formatCode>General</c:formatCode>
                <c:ptCount val="16"/>
                <c:pt idx="0">
                  <c:v>1.2</c:v>
                </c:pt>
                <c:pt idx="1">
                  <c:v>61.20000000000001</c:v>
                </c:pt>
                <c:pt idx="2">
                  <c:v>162</c:v>
                </c:pt>
                <c:pt idx="3">
                  <c:v>674.4</c:v>
                </c:pt>
                <c:pt idx="4">
                  <c:v>582</c:v>
                </c:pt>
                <c:pt idx="5">
                  <c:v>355.2</c:v>
                </c:pt>
                <c:pt idx="6">
                  <c:v>308.39999999999969</c:v>
                </c:pt>
                <c:pt idx="7">
                  <c:v>195.6</c:v>
                </c:pt>
                <c:pt idx="8">
                  <c:v>348</c:v>
                </c:pt>
                <c:pt idx="9">
                  <c:v>318</c:v>
                </c:pt>
                <c:pt idx="10">
                  <c:v>454.8</c:v>
                </c:pt>
                <c:pt idx="11">
                  <c:v>452.4</c:v>
                </c:pt>
                <c:pt idx="12">
                  <c:v>442.8</c:v>
                </c:pt>
                <c:pt idx="13">
                  <c:v>380.4</c:v>
                </c:pt>
                <c:pt idx="14">
                  <c:v>314.39999999999969</c:v>
                </c:pt>
                <c:pt idx="15">
                  <c:v>115.19999999999999</c:v>
                </c:pt>
              </c:numCache>
            </c:numRef>
          </c:val>
        </c:ser>
        <c:ser>
          <c:idx val="1"/>
          <c:order val="1"/>
          <c:tx>
            <c:strRef>
              <c:f>'TDA SALMON PASSAGE (SEPT)'!$D$149</c:f>
              <c:strCache>
                <c:ptCount val="1"/>
                <c:pt idx="0">
                  <c:v>EAST</c:v>
                </c:pt>
              </c:strCache>
            </c:strRef>
          </c:tx>
          <c:spPr>
            <a:ln>
              <a:solidFill>
                <a:srgbClr val="C00000"/>
              </a:solidFill>
            </a:ln>
          </c:spPr>
          <c:marker>
            <c:symbol val="none"/>
          </c:marker>
          <c:cat>
            <c:numRef>
              <c:f>'TDA SALMON PASSAGE (SEPT)'!$B$150:$B$165</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(SEPT)'!$D$150:$D$165</c:f>
              <c:numCache>
                <c:formatCode>General</c:formatCode>
                <c:ptCount val="16"/>
                <c:pt idx="0">
                  <c:v>282</c:v>
                </c:pt>
                <c:pt idx="1">
                  <c:v>1104</c:v>
                </c:pt>
                <c:pt idx="2">
                  <c:v>2299.1999999999998</c:v>
                </c:pt>
                <c:pt idx="3">
                  <c:v>2952</c:v>
                </c:pt>
                <c:pt idx="4">
                  <c:v>3561.6</c:v>
                </c:pt>
                <c:pt idx="5">
                  <c:v>3193.2</c:v>
                </c:pt>
                <c:pt idx="6">
                  <c:v>2226</c:v>
                </c:pt>
                <c:pt idx="7">
                  <c:v>2326.7999999999997</c:v>
                </c:pt>
                <c:pt idx="8">
                  <c:v>1933.1999999999998</c:v>
                </c:pt>
                <c:pt idx="9">
                  <c:v>2696.4</c:v>
                </c:pt>
                <c:pt idx="10">
                  <c:v>3543.6</c:v>
                </c:pt>
                <c:pt idx="11">
                  <c:v>3171.6</c:v>
                </c:pt>
                <c:pt idx="12">
                  <c:v>3297.6</c:v>
                </c:pt>
                <c:pt idx="13">
                  <c:v>2790</c:v>
                </c:pt>
                <c:pt idx="14">
                  <c:v>2294.4</c:v>
                </c:pt>
                <c:pt idx="15">
                  <c:v>1141.2</c:v>
                </c:pt>
              </c:numCache>
            </c:numRef>
          </c:val>
        </c:ser>
        <c:marker val="1"/>
        <c:axId val="101155968"/>
        <c:axId val="101157888"/>
      </c:lineChart>
      <c:catAx>
        <c:axId val="101155968"/>
        <c:scaling>
          <c:orientation val="minMax"/>
        </c:scaling>
        <c:axPos val="b"/>
        <c:title>
          <c:tx>
            <c:rich>
              <a:bodyPr/>
              <a:lstStyle/>
              <a:p>
                <a:pPr>
                  <a:defRPr/>
                </a:pPr>
                <a:r>
                  <a:rPr lang="en-US"/>
                  <a:t>HOUR (DST)</a:t>
                </a:r>
              </a:p>
            </c:rich>
          </c:tx>
        </c:title>
        <c:numFmt formatCode="h:mm" sourceLinked="1"/>
        <c:tickLblPos val="nextTo"/>
        <c:crossAx val="101157888"/>
        <c:crosses val="autoZero"/>
        <c:auto val="1"/>
        <c:lblAlgn val="ctr"/>
        <c:lblOffset val="100"/>
      </c:catAx>
      <c:valAx>
        <c:axId val="101157888"/>
        <c:scaling>
          <c:orientation val="minMax"/>
          <c:max val="5000"/>
        </c:scaling>
        <c:axPos val="l"/>
        <c:majorGridlines/>
        <c:title>
          <c:tx>
            <c:rich>
              <a:bodyPr rot="-5400000" vert="horz"/>
              <a:lstStyle/>
              <a:p>
                <a:pPr>
                  <a:defRPr/>
                </a:pPr>
                <a:r>
                  <a:rPr lang="en-US"/>
                  <a:t>TOTAL SALMON</a:t>
                </a:r>
              </a:p>
            </c:rich>
          </c:tx>
        </c:title>
        <c:numFmt formatCode="General" sourceLinked="1"/>
        <c:tickLblPos val="nextTo"/>
        <c:crossAx val="101155968"/>
        <c:crosses val="autoZero"/>
        <c:crossBetween val="between"/>
        <c:majorUnit val="1000"/>
      </c:valAx>
    </c:plotArea>
    <c:legend>
      <c:legendPos val="r"/>
    </c:legend>
    <c:plotVisOnly val="1"/>
  </c:chart>
  <c:txPr>
    <a:bodyPr/>
    <a:lstStyle/>
    <a:p>
      <a:pPr>
        <a:defRPr sz="800"/>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15-Sep</a:t>
            </a:r>
          </a:p>
        </c:rich>
      </c:tx>
      <c:layout>
        <c:manualLayout>
          <c:xMode val="edge"/>
          <c:yMode val="edge"/>
          <c:x val="0.74590401051939936"/>
          <c:y val="3.8095238095238099E-2"/>
        </c:manualLayout>
      </c:layout>
      <c:overlay val="1"/>
    </c:title>
    <c:plotArea>
      <c:layout>
        <c:manualLayout>
          <c:layoutTarget val="inner"/>
          <c:xMode val="edge"/>
          <c:yMode val="edge"/>
          <c:x val="0.23364375964632364"/>
          <c:y val="0.11366170895304771"/>
          <c:w val="0.47259826533311317"/>
          <c:h val="0.5857812773403327"/>
        </c:manualLayout>
      </c:layout>
      <c:lineChart>
        <c:grouping val="standard"/>
        <c:ser>
          <c:idx val="0"/>
          <c:order val="0"/>
          <c:tx>
            <c:strRef>
              <c:f>'TDA SALMON PASSAGE (SEPT)'!$C$170</c:f>
              <c:strCache>
                <c:ptCount val="1"/>
                <c:pt idx="0">
                  <c:v>NORTH</c:v>
                </c:pt>
              </c:strCache>
            </c:strRef>
          </c:tx>
          <c:marker>
            <c:symbol val="none"/>
          </c:marker>
          <c:cat>
            <c:numRef>
              <c:f>'TDA SALMON PASSAGE (SEPT)'!$B$171:$B$186</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(SEPT)'!$C$171:$C$186</c:f>
              <c:numCache>
                <c:formatCode>General</c:formatCode>
                <c:ptCount val="16"/>
                <c:pt idx="0">
                  <c:v>122.39999999999999</c:v>
                </c:pt>
                <c:pt idx="1">
                  <c:v>213.6</c:v>
                </c:pt>
                <c:pt idx="2">
                  <c:v>285.59999999999923</c:v>
                </c:pt>
                <c:pt idx="3">
                  <c:v>732</c:v>
                </c:pt>
                <c:pt idx="4">
                  <c:v>511.2</c:v>
                </c:pt>
                <c:pt idx="5">
                  <c:v>165.6</c:v>
                </c:pt>
                <c:pt idx="6">
                  <c:v>189.6</c:v>
                </c:pt>
                <c:pt idx="7">
                  <c:v>21.599999999999987</c:v>
                </c:pt>
                <c:pt idx="8">
                  <c:v>51.6</c:v>
                </c:pt>
                <c:pt idx="9">
                  <c:v>168</c:v>
                </c:pt>
                <c:pt idx="10">
                  <c:v>262.8</c:v>
                </c:pt>
                <c:pt idx="11">
                  <c:v>501.59999999999923</c:v>
                </c:pt>
                <c:pt idx="12">
                  <c:v>427.2</c:v>
                </c:pt>
                <c:pt idx="13">
                  <c:v>478.79999999999916</c:v>
                </c:pt>
                <c:pt idx="14">
                  <c:v>284.39999999999969</c:v>
                </c:pt>
                <c:pt idx="15">
                  <c:v>37.20000000000001</c:v>
                </c:pt>
              </c:numCache>
            </c:numRef>
          </c:val>
        </c:ser>
        <c:ser>
          <c:idx val="1"/>
          <c:order val="1"/>
          <c:tx>
            <c:strRef>
              <c:f>'TDA SALMON PASSAGE (SEPT)'!$D$170</c:f>
              <c:strCache>
                <c:ptCount val="1"/>
                <c:pt idx="0">
                  <c:v>EAST</c:v>
                </c:pt>
              </c:strCache>
            </c:strRef>
          </c:tx>
          <c:marker>
            <c:symbol val="none"/>
          </c:marker>
          <c:cat>
            <c:numRef>
              <c:f>'TDA SALMON PASSAGE (SEPT)'!$B$171:$B$186</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(SEPT)'!$D$171:$D$186</c:f>
              <c:numCache>
                <c:formatCode>General</c:formatCode>
                <c:ptCount val="16"/>
                <c:pt idx="0">
                  <c:v>283.2</c:v>
                </c:pt>
                <c:pt idx="1">
                  <c:v>1123.2</c:v>
                </c:pt>
                <c:pt idx="2">
                  <c:v>1910.3999999999999</c:v>
                </c:pt>
                <c:pt idx="3">
                  <c:v>2966.4</c:v>
                </c:pt>
                <c:pt idx="4">
                  <c:v>2824.7999999999997</c:v>
                </c:pt>
                <c:pt idx="5">
                  <c:v>2660.4</c:v>
                </c:pt>
                <c:pt idx="6">
                  <c:v>1844.3999999999999</c:v>
                </c:pt>
                <c:pt idx="7">
                  <c:v>1546.8</c:v>
                </c:pt>
                <c:pt idx="8">
                  <c:v>1966.8</c:v>
                </c:pt>
                <c:pt idx="9">
                  <c:v>2232</c:v>
                </c:pt>
                <c:pt idx="10">
                  <c:v>3202.7999999999997</c:v>
                </c:pt>
                <c:pt idx="11">
                  <c:v>2868</c:v>
                </c:pt>
                <c:pt idx="12">
                  <c:v>2721.6</c:v>
                </c:pt>
                <c:pt idx="13">
                  <c:v>2800.7999999999997</c:v>
                </c:pt>
                <c:pt idx="14">
                  <c:v>1928.3999999999999</c:v>
                </c:pt>
                <c:pt idx="15">
                  <c:v>733.19999999999993</c:v>
                </c:pt>
              </c:numCache>
            </c:numRef>
          </c:val>
        </c:ser>
        <c:marker val="1"/>
        <c:axId val="101183488"/>
        <c:axId val="101185408"/>
      </c:lineChart>
      <c:catAx>
        <c:axId val="101183488"/>
        <c:scaling>
          <c:orientation val="minMax"/>
        </c:scaling>
        <c:axPos val="b"/>
        <c:title>
          <c:tx>
            <c:rich>
              <a:bodyPr/>
              <a:lstStyle/>
              <a:p>
                <a:pPr>
                  <a:defRPr/>
                </a:pPr>
                <a:r>
                  <a:rPr lang="en-US"/>
                  <a:t>HOUR (DST)</a:t>
                </a:r>
              </a:p>
            </c:rich>
          </c:tx>
        </c:title>
        <c:numFmt formatCode="h:mm" sourceLinked="1"/>
        <c:tickLblPos val="nextTo"/>
        <c:crossAx val="101185408"/>
        <c:crosses val="autoZero"/>
        <c:auto val="1"/>
        <c:lblAlgn val="ctr"/>
        <c:lblOffset val="100"/>
      </c:catAx>
      <c:valAx>
        <c:axId val="101185408"/>
        <c:scaling>
          <c:orientation val="minMax"/>
          <c:max val="5000"/>
        </c:scaling>
        <c:axPos val="l"/>
        <c:majorGridlines/>
        <c:title>
          <c:tx>
            <c:rich>
              <a:bodyPr rot="-5400000" vert="horz"/>
              <a:lstStyle/>
              <a:p>
                <a:pPr>
                  <a:defRPr/>
                </a:pPr>
                <a:r>
                  <a:rPr lang="en-US"/>
                  <a:t>TOTAL SALMON</a:t>
                </a:r>
              </a:p>
            </c:rich>
          </c:tx>
        </c:title>
        <c:numFmt formatCode="General" sourceLinked="1"/>
        <c:tickLblPos val="nextTo"/>
        <c:crossAx val="101183488"/>
        <c:crosses val="autoZero"/>
        <c:crossBetween val="between"/>
      </c:valAx>
    </c:plotArea>
    <c:legend>
      <c:legendPos val="r"/>
    </c:legend>
    <c:plotVisOnly val="1"/>
  </c:chart>
  <c:txPr>
    <a:bodyPr/>
    <a:lstStyle/>
    <a:p>
      <a:pPr>
        <a:defRPr sz="800"/>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16-Sep</a:t>
            </a:r>
          </a:p>
        </c:rich>
      </c:tx>
      <c:layout>
        <c:manualLayout>
          <c:xMode val="edge"/>
          <c:yMode val="edge"/>
          <c:x val="0.7584625579854205"/>
          <c:y val="5.9259259259259262E-2"/>
        </c:manualLayout>
      </c:layout>
      <c:overlay val="1"/>
    </c:title>
    <c:plotArea>
      <c:layout>
        <c:manualLayout>
          <c:layoutTarget val="inner"/>
          <c:xMode val="edge"/>
          <c:yMode val="edge"/>
          <c:x val="0.24151391358338312"/>
          <c:y val="0.12559101654846341"/>
          <c:w val="0.46417605057432326"/>
          <c:h val="0.55894110310679412"/>
        </c:manualLayout>
      </c:layout>
      <c:lineChart>
        <c:grouping val="standard"/>
        <c:ser>
          <c:idx val="0"/>
          <c:order val="0"/>
          <c:tx>
            <c:strRef>
              <c:f>'TDA SALMON PASSAGE (SEPT)'!$C$191</c:f>
              <c:strCache>
                <c:ptCount val="1"/>
                <c:pt idx="0">
                  <c:v>NORTH</c:v>
                </c:pt>
              </c:strCache>
            </c:strRef>
          </c:tx>
          <c:spPr>
            <a:ln>
              <a:solidFill>
                <a:srgbClr val="0070C0"/>
              </a:solidFill>
            </a:ln>
          </c:spPr>
          <c:marker>
            <c:symbol val="none"/>
          </c:marker>
          <c:cat>
            <c:numRef>
              <c:f>'TDA SALMON PASSAGE (SEPT)'!$B$192:$B$207</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(SEPT)'!$C$192:$C$207</c:f>
              <c:numCache>
                <c:formatCode>General</c:formatCode>
                <c:ptCount val="16"/>
                <c:pt idx="0">
                  <c:v>12</c:v>
                </c:pt>
                <c:pt idx="1">
                  <c:v>105.6</c:v>
                </c:pt>
                <c:pt idx="2">
                  <c:v>55.20000000000001</c:v>
                </c:pt>
                <c:pt idx="3">
                  <c:v>238.79999999999998</c:v>
                </c:pt>
                <c:pt idx="4">
                  <c:v>193.2</c:v>
                </c:pt>
                <c:pt idx="5">
                  <c:v>74.399999999999991</c:v>
                </c:pt>
                <c:pt idx="6">
                  <c:v>51.6</c:v>
                </c:pt>
                <c:pt idx="7">
                  <c:v>130.79999999999998</c:v>
                </c:pt>
                <c:pt idx="8">
                  <c:v>118.8</c:v>
                </c:pt>
                <c:pt idx="9">
                  <c:v>70.8</c:v>
                </c:pt>
                <c:pt idx="10">
                  <c:v>247.2</c:v>
                </c:pt>
                <c:pt idx="11">
                  <c:v>170.4</c:v>
                </c:pt>
                <c:pt idx="12">
                  <c:v>63.600000000000009</c:v>
                </c:pt>
                <c:pt idx="13">
                  <c:v>104.39999999999999</c:v>
                </c:pt>
                <c:pt idx="14">
                  <c:v>117.6</c:v>
                </c:pt>
                <c:pt idx="15">
                  <c:v>18</c:v>
                </c:pt>
              </c:numCache>
            </c:numRef>
          </c:val>
        </c:ser>
        <c:ser>
          <c:idx val="1"/>
          <c:order val="1"/>
          <c:tx>
            <c:strRef>
              <c:f>'TDA SALMON PASSAGE (SEPT)'!$D$191</c:f>
              <c:strCache>
                <c:ptCount val="1"/>
                <c:pt idx="0">
                  <c:v>EAST</c:v>
                </c:pt>
              </c:strCache>
            </c:strRef>
          </c:tx>
          <c:marker>
            <c:symbol val="none"/>
          </c:marker>
          <c:cat>
            <c:numRef>
              <c:f>'TDA SALMON PASSAGE (SEPT)'!$B$192:$B$207</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(SEPT)'!$D$192:$D$207</c:f>
              <c:numCache>
                <c:formatCode>General</c:formatCode>
                <c:ptCount val="16"/>
                <c:pt idx="0">
                  <c:v>272.39999999999969</c:v>
                </c:pt>
                <c:pt idx="1">
                  <c:v>1371.6</c:v>
                </c:pt>
                <c:pt idx="2">
                  <c:v>1562.3999999999999</c:v>
                </c:pt>
                <c:pt idx="3">
                  <c:v>1881.6</c:v>
                </c:pt>
                <c:pt idx="4">
                  <c:v>2540.4</c:v>
                </c:pt>
                <c:pt idx="5">
                  <c:v>2124</c:v>
                </c:pt>
                <c:pt idx="6">
                  <c:v>1314</c:v>
                </c:pt>
                <c:pt idx="7">
                  <c:v>2368.7999999999997</c:v>
                </c:pt>
                <c:pt idx="8">
                  <c:v>2445.6</c:v>
                </c:pt>
                <c:pt idx="9">
                  <c:v>2606.4</c:v>
                </c:pt>
                <c:pt idx="10">
                  <c:v>2755.2</c:v>
                </c:pt>
                <c:pt idx="11">
                  <c:v>3157.2</c:v>
                </c:pt>
                <c:pt idx="12">
                  <c:v>2802</c:v>
                </c:pt>
                <c:pt idx="13">
                  <c:v>2685.6</c:v>
                </c:pt>
                <c:pt idx="14">
                  <c:v>1972.8</c:v>
                </c:pt>
                <c:pt idx="15">
                  <c:v>537.6</c:v>
                </c:pt>
              </c:numCache>
            </c:numRef>
          </c:val>
        </c:ser>
        <c:marker val="1"/>
        <c:axId val="101214848"/>
        <c:axId val="101425920"/>
      </c:lineChart>
      <c:catAx>
        <c:axId val="101214848"/>
        <c:scaling>
          <c:orientation val="minMax"/>
        </c:scaling>
        <c:axPos val="b"/>
        <c:title>
          <c:tx>
            <c:rich>
              <a:bodyPr/>
              <a:lstStyle/>
              <a:p>
                <a:pPr>
                  <a:defRPr/>
                </a:pPr>
                <a:r>
                  <a:rPr lang="en-US"/>
                  <a:t>HOUR (DST)</a:t>
                </a:r>
              </a:p>
            </c:rich>
          </c:tx>
        </c:title>
        <c:numFmt formatCode="h:mm" sourceLinked="1"/>
        <c:tickLblPos val="nextTo"/>
        <c:crossAx val="101425920"/>
        <c:crosses val="autoZero"/>
        <c:auto val="1"/>
        <c:lblAlgn val="ctr"/>
        <c:lblOffset val="100"/>
      </c:catAx>
      <c:valAx>
        <c:axId val="101425920"/>
        <c:scaling>
          <c:orientation val="minMax"/>
          <c:max val="5000"/>
        </c:scaling>
        <c:axPos val="l"/>
        <c:majorGridlines/>
        <c:title>
          <c:tx>
            <c:rich>
              <a:bodyPr rot="-5400000" vert="horz"/>
              <a:lstStyle/>
              <a:p>
                <a:pPr>
                  <a:defRPr/>
                </a:pPr>
                <a:r>
                  <a:rPr lang="en-US"/>
                  <a:t>TOTAL SALMON</a:t>
                </a:r>
              </a:p>
            </c:rich>
          </c:tx>
        </c:title>
        <c:numFmt formatCode="General" sourceLinked="1"/>
        <c:tickLblPos val="nextTo"/>
        <c:crossAx val="101214848"/>
        <c:crosses val="autoZero"/>
        <c:crossBetween val="between"/>
      </c:valAx>
    </c:plotArea>
    <c:legend>
      <c:legendPos val="r"/>
    </c:legend>
    <c:plotVisOnly val="1"/>
  </c:chart>
  <c:txPr>
    <a:bodyPr/>
    <a:lstStyle/>
    <a:p>
      <a:pPr>
        <a:defRPr sz="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7321453239398"/>
          <c:y val="0.1602163191139569"/>
          <c:w val="0.71527356724949065"/>
          <c:h val="0.6468311171849479"/>
        </c:manualLayout>
      </c:layout>
      <c:scatterChart>
        <c:scatterStyle val="lineMarker"/>
        <c:ser>
          <c:idx val="0"/>
          <c:order val="0"/>
          <c:tx>
            <c:strRef>
              <c:f>'SCATTER PLOTS'!$B$28</c:f>
              <c:strCache>
                <c:ptCount val="1"/>
                <c:pt idx="0">
                  <c:v>over weir </c:v>
                </c:pt>
              </c:strCache>
            </c:strRef>
          </c:tx>
          <c:spPr>
            <a:ln w="28575">
              <a:noFill/>
            </a:ln>
          </c:spPr>
          <c:trendline>
            <c:trendlineType val="linear"/>
          </c:trendline>
          <c:xVal>
            <c:numRef>
              <c:f>'SCATTER PLOTS'!$A$29:$A$48</c:f>
              <c:numCache>
                <c:formatCode>0</c:formatCode>
                <c:ptCount val="20"/>
                <c:pt idx="0">
                  <c:v>58.8</c:v>
                </c:pt>
                <c:pt idx="1">
                  <c:v>223.2</c:v>
                </c:pt>
                <c:pt idx="2">
                  <c:v>608.4</c:v>
                </c:pt>
                <c:pt idx="3">
                  <c:v>849.6</c:v>
                </c:pt>
                <c:pt idx="4">
                  <c:v>784.8</c:v>
                </c:pt>
                <c:pt idx="5">
                  <c:v>813.6</c:v>
                </c:pt>
                <c:pt idx="6">
                  <c:v>2415.6</c:v>
                </c:pt>
                <c:pt idx="7" formatCode="General">
                  <c:v>3618</c:v>
                </c:pt>
                <c:pt idx="8" formatCode="General">
                  <c:v>2221</c:v>
                </c:pt>
                <c:pt idx="9" formatCode="General">
                  <c:v>2711</c:v>
                </c:pt>
                <c:pt idx="10" formatCode="General">
                  <c:v>2812</c:v>
                </c:pt>
                <c:pt idx="11" formatCode="General">
                  <c:v>1620</c:v>
                </c:pt>
                <c:pt idx="12" formatCode="General">
                  <c:v>2952</c:v>
                </c:pt>
                <c:pt idx="13" formatCode="General">
                  <c:v>1314</c:v>
                </c:pt>
                <c:pt idx="14" formatCode="General">
                  <c:v>2251</c:v>
                </c:pt>
                <c:pt idx="15" formatCode="General">
                  <c:v>2663</c:v>
                </c:pt>
                <c:pt idx="16">
                  <c:v>2599.1999999999998</c:v>
                </c:pt>
                <c:pt idx="17">
                  <c:v>1413.6</c:v>
                </c:pt>
                <c:pt idx="18" formatCode="General">
                  <c:v>1195</c:v>
                </c:pt>
                <c:pt idx="19" formatCode="General">
                  <c:v>826.8</c:v>
                </c:pt>
              </c:numCache>
            </c:numRef>
          </c:xVal>
          <c:yVal>
            <c:numRef>
              <c:f>'SCATTER PLOTS'!$B$29:$B$48</c:f>
              <c:numCache>
                <c:formatCode>0.00%</c:formatCode>
                <c:ptCount val="20"/>
                <c:pt idx="0">
                  <c:v>8.5034013605442244E-2</c:v>
                </c:pt>
                <c:pt idx="1">
                  <c:v>0.10752688172043044</c:v>
                </c:pt>
                <c:pt idx="2">
                  <c:v>5.4240631163708114E-2</c:v>
                </c:pt>
                <c:pt idx="3">
                  <c:v>0.10828625235404925</c:v>
                </c:pt>
                <c:pt idx="4">
                  <c:v>4.459734964322138E-2</c:v>
                </c:pt>
                <c:pt idx="5">
                  <c:v>0.16101278269419891</c:v>
                </c:pt>
                <c:pt idx="6">
                  <c:v>6.0440470276535874E-2</c:v>
                </c:pt>
                <c:pt idx="7">
                  <c:v>9.9226091763405244E-2</c:v>
                </c:pt>
                <c:pt idx="8">
                  <c:v>0.11076091850517784</c:v>
                </c:pt>
                <c:pt idx="9">
                  <c:v>0.12209516783474733</c:v>
                </c:pt>
                <c:pt idx="10">
                  <c:v>7.5035561877667134E-2</c:v>
                </c:pt>
                <c:pt idx="11">
                  <c:v>0.10555555555555562</c:v>
                </c:pt>
                <c:pt idx="12">
                  <c:v>0.17378048780487848</c:v>
                </c:pt>
                <c:pt idx="13">
                  <c:v>0.18264840182648481</c:v>
                </c:pt>
                <c:pt idx="14">
                  <c:v>0.12705464238116393</c:v>
                </c:pt>
                <c:pt idx="15">
                  <c:v>0.12805107022155413</c:v>
                </c:pt>
                <c:pt idx="16">
                  <c:v>4.0397045244690732E-2</c:v>
                </c:pt>
                <c:pt idx="17">
                  <c:v>0.10540464063384269</c:v>
                </c:pt>
                <c:pt idx="18">
                  <c:v>8.2845188284518811E-2</c:v>
                </c:pt>
                <c:pt idx="19">
                  <c:v>0.12941461054668604</c:v>
                </c:pt>
              </c:numCache>
            </c:numRef>
          </c:yVal>
        </c:ser>
        <c:axId val="99687424"/>
        <c:axId val="99976704"/>
      </c:scatterChart>
      <c:valAx>
        <c:axId val="99687424"/>
        <c:scaling>
          <c:orientation val="minMax"/>
        </c:scaling>
        <c:axPos val="b"/>
        <c:title>
          <c:tx>
            <c:rich>
              <a:bodyPr/>
              <a:lstStyle/>
              <a:p>
                <a:pPr>
                  <a:defRPr/>
                </a:pPr>
                <a:r>
                  <a:rPr lang="en-US"/>
                  <a:t>Hourly Fish Counts</a:t>
                </a:r>
              </a:p>
            </c:rich>
          </c:tx>
        </c:title>
        <c:numFmt formatCode="0" sourceLinked="1"/>
        <c:tickLblPos val="nextTo"/>
        <c:crossAx val="99976704"/>
        <c:crosses val="autoZero"/>
        <c:crossBetween val="midCat"/>
      </c:valAx>
      <c:valAx>
        <c:axId val="99976704"/>
        <c:scaling>
          <c:orientation val="minMax"/>
        </c:scaling>
        <c:axPos val="l"/>
        <c:majorGridlines/>
        <c:title>
          <c:tx>
            <c:rich>
              <a:bodyPr rot="-5400000" vert="horz"/>
              <a:lstStyle/>
              <a:p>
                <a:pPr>
                  <a:defRPr/>
                </a:pPr>
                <a:r>
                  <a:rPr lang="en-US"/>
                  <a:t> Proportion </a:t>
                </a:r>
                <a:r>
                  <a:rPr lang="en-US" baseline="0"/>
                  <a:t>passing overweir</a:t>
                </a:r>
                <a:endParaRPr lang="en-US"/>
              </a:p>
            </c:rich>
          </c:tx>
        </c:title>
        <c:numFmt formatCode="General" sourceLinked="0"/>
        <c:tickLblPos val="nextTo"/>
        <c:crossAx val="99687424"/>
        <c:crosses val="autoZero"/>
        <c:crossBetween val="midCat"/>
      </c:valAx>
    </c:plotArea>
    <c:legend>
      <c:legendPos val="t"/>
      <c:layout>
        <c:manualLayout>
          <c:xMode val="edge"/>
          <c:yMode val="edge"/>
          <c:x val="0.28156789611824906"/>
          <c:y val="4.395604395604407E-2"/>
          <c:w val="0.42809210526315788"/>
          <c:h val="6.6237777970061432E-2"/>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7-Sep</a:t>
            </a:r>
          </a:p>
        </c:rich>
      </c:tx>
      <c:layout>
        <c:manualLayout>
          <c:xMode val="edge"/>
          <c:yMode val="edge"/>
          <c:x val="0.76161432762081538"/>
          <c:y val="3.7735849056604015E-2"/>
        </c:manualLayout>
      </c:layout>
      <c:overlay val="1"/>
    </c:title>
    <c:plotArea>
      <c:layout>
        <c:manualLayout>
          <c:layoutTarget val="inner"/>
          <c:xMode val="edge"/>
          <c:yMode val="edge"/>
          <c:x val="0.22581407481871577"/>
          <c:y val="8.1264775413711549E-2"/>
          <c:w val="0.4754916806488968"/>
          <c:h val="0.55894110310679412"/>
        </c:manualLayout>
      </c:layout>
      <c:lineChart>
        <c:grouping val="standard"/>
        <c:ser>
          <c:idx val="0"/>
          <c:order val="0"/>
          <c:tx>
            <c:strRef>
              <c:f>'TDA SALMON PASSAGE (SEPT)'!$C$5</c:f>
              <c:strCache>
                <c:ptCount val="1"/>
                <c:pt idx="0">
                  <c:v>NORTH</c:v>
                </c:pt>
              </c:strCache>
            </c:strRef>
          </c:tx>
          <c:marker>
            <c:symbol val="none"/>
          </c:marker>
          <c:cat>
            <c:numRef>
              <c:f>'TDA SALMON PASSAGE (SEPT)'!$B$6:$B$21</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(SEPT)'!$C$6:$C$21</c:f>
              <c:numCache>
                <c:formatCode>0</c:formatCode>
                <c:ptCount val="16"/>
                <c:pt idx="0">
                  <c:v>10.8</c:v>
                </c:pt>
                <c:pt idx="1">
                  <c:v>24</c:v>
                </c:pt>
                <c:pt idx="2">
                  <c:v>86.399999999999991</c:v>
                </c:pt>
                <c:pt idx="3">
                  <c:v>235.2</c:v>
                </c:pt>
                <c:pt idx="4">
                  <c:v>108</c:v>
                </c:pt>
                <c:pt idx="5">
                  <c:v>82.8</c:v>
                </c:pt>
                <c:pt idx="6">
                  <c:v>45.6</c:v>
                </c:pt>
                <c:pt idx="7">
                  <c:v>51.6</c:v>
                </c:pt>
                <c:pt idx="8">
                  <c:v>8.4</c:v>
                </c:pt>
                <c:pt idx="9">
                  <c:v>16.8</c:v>
                </c:pt>
                <c:pt idx="10">
                  <c:v>15.6</c:v>
                </c:pt>
                <c:pt idx="11">
                  <c:v>31.2</c:v>
                </c:pt>
                <c:pt idx="12">
                  <c:v>51.6</c:v>
                </c:pt>
                <c:pt idx="13">
                  <c:v>42</c:v>
                </c:pt>
                <c:pt idx="14">
                  <c:v>170.4</c:v>
                </c:pt>
                <c:pt idx="15">
                  <c:v>60</c:v>
                </c:pt>
              </c:numCache>
            </c:numRef>
          </c:val>
        </c:ser>
        <c:ser>
          <c:idx val="1"/>
          <c:order val="1"/>
          <c:tx>
            <c:strRef>
              <c:f>'TDA SALMON PASSAGE (SEPT)'!$D$5</c:f>
              <c:strCache>
                <c:ptCount val="1"/>
                <c:pt idx="0">
                  <c:v>EAST</c:v>
                </c:pt>
              </c:strCache>
            </c:strRef>
          </c:tx>
          <c:marker>
            <c:symbol val="none"/>
          </c:marker>
          <c:cat>
            <c:numRef>
              <c:f>'TDA SALMON PASSAGE (SEPT)'!$B$6:$B$21</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(SEPT)'!$D$6:$D$21</c:f>
              <c:numCache>
                <c:formatCode>0</c:formatCode>
                <c:ptCount val="16"/>
                <c:pt idx="0">
                  <c:v>114</c:v>
                </c:pt>
                <c:pt idx="1">
                  <c:v>1046.3999999999999</c:v>
                </c:pt>
                <c:pt idx="2">
                  <c:v>922.8</c:v>
                </c:pt>
                <c:pt idx="3">
                  <c:v>1213.2</c:v>
                </c:pt>
                <c:pt idx="4">
                  <c:v>1790.3999999999999</c:v>
                </c:pt>
                <c:pt idx="5">
                  <c:v>1814.3999999999999</c:v>
                </c:pt>
                <c:pt idx="6">
                  <c:v>1690.8</c:v>
                </c:pt>
                <c:pt idx="7">
                  <c:v>1630.8</c:v>
                </c:pt>
                <c:pt idx="8">
                  <c:v>1225.2</c:v>
                </c:pt>
                <c:pt idx="9">
                  <c:v>1046.3999999999999</c:v>
                </c:pt>
                <c:pt idx="10">
                  <c:v>1129.2</c:v>
                </c:pt>
                <c:pt idx="11">
                  <c:v>1434</c:v>
                </c:pt>
                <c:pt idx="12">
                  <c:v>1552.8</c:v>
                </c:pt>
                <c:pt idx="13">
                  <c:v>1290</c:v>
                </c:pt>
                <c:pt idx="14">
                  <c:v>1597.2</c:v>
                </c:pt>
                <c:pt idx="15">
                  <c:v>1179.5999999999999</c:v>
                </c:pt>
              </c:numCache>
            </c:numRef>
          </c:val>
        </c:ser>
        <c:marker val="1"/>
        <c:axId val="101223424"/>
        <c:axId val="101407744"/>
      </c:lineChart>
      <c:catAx>
        <c:axId val="101223424"/>
        <c:scaling>
          <c:orientation val="minMax"/>
        </c:scaling>
        <c:axPos val="b"/>
        <c:title>
          <c:tx>
            <c:rich>
              <a:bodyPr/>
              <a:lstStyle/>
              <a:p>
                <a:pPr>
                  <a:defRPr/>
                </a:pPr>
                <a:r>
                  <a:rPr lang="en-US"/>
                  <a:t>HOUR (DST)</a:t>
                </a:r>
              </a:p>
            </c:rich>
          </c:tx>
        </c:title>
        <c:numFmt formatCode="h:mm" sourceLinked="1"/>
        <c:tickLblPos val="nextTo"/>
        <c:crossAx val="101407744"/>
        <c:crosses val="autoZero"/>
        <c:auto val="1"/>
        <c:lblAlgn val="ctr"/>
        <c:lblOffset val="100"/>
      </c:catAx>
      <c:valAx>
        <c:axId val="101407744"/>
        <c:scaling>
          <c:orientation val="minMax"/>
          <c:max val="5000"/>
        </c:scaling>
        <c:axPos val="l"/>
        <c:majorGridlines/>
        <c:title>
          <c:tx>
            <c:rich>
              <a:bodyPr rot="-5400000" vert="horz"/>
              <a:lstStyle/>
              <a:p>
                <a:pPr>
                  <a:defRPr/>
                </a:pPr>
                <a:r>
                  <a:rPr lang="en-US"/>
                  <a:t>TOTAL SALMON</a:t>
                </a:r>
              </a:p>
            </c:rich>
          </c:tx>
        </c:title>
        <c:numFmt formatCode="0" sourceLinked="1"/>
        <c:tickLblPos val="nextTo"/>
        <c:crossAx val="101223424"/>
        <c:crosses val="autoZero"/>
        <c:crossBetween val="between"/>
      </c:valAx>
    </c:plotArea>
    <c:legend>
      <c:legendPos val="r"/>
    </c:legend>
    <c:plotVisOnly val="1"/>
  </c:chart>
  <c:txPr>
    <a:bodyPr/>
    <a:lstStyle/>
    <a:p>
      <a:pPr>
        <a:defRPr sz="800"/>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8-Sep</a:t>
            </a:r>
          </a:p>
        </c:rich>
      </c:tx>
      <c:layout>
        <c:manualLayout>
          <c:xMode val="edge"/>
          <c:yMode val="edge"/>
          <c:x val="0.76217419777341422"/>
          <c:y val="4.9689440993788823E-2"/>
        </c:manualLayout>
      </c:layout>
      <c:overlay val="1"/>
    </c:title>
    <c:plotArea>
      <c:layout/>
      <c:lineChart>
        <c:grouping val="standard"/>
        <c:ser>
          <c:idx val="0"/>
          <c:order val="0"/>
          <c:tx>
            <c:strRef>
              <c:f>'TDA SALMON PASSAGE (SEPT)'!$C$25</c:f>
              <c:strCache>
                <c:ptCount val="1"/>
                <c:pt idx="0">
                  <c:v>NORTH</c:v>
                </c:pt>
              </c:strCache>
            </c:strRef>
          </c:tx>
          <c:marker>
            <c:symbol val="none"/>
          </c:marker>
          <c:cat>
            <c:numRef>
              <c:f>'TDA SALMON PASSAGE (SEPT)'!$B$26:$B$41</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(SEPT)'!$C$26:$C$41</c:f>
              <c:numCache>
                <c:formatCode>0</c:formatCode>
                <c:ptCount val="16"/>
                <c:pt idx="0">
                  <c:v>60</c:v>
                </c:pt>
                <c:pt idx="1">
                  <c:v>181.2</c:v>
                </c:pt>
                <c:pt idx="2">
                  <c:v>126</c:v>
                </c:pt>
                <c:pt idx="3">
                  <c:v>260.39999999999969</c:v>
                </c:pt>
                <c:pt idx="4">
                  <c:v>268.8</c:v>
                </c:pt>
                <c:pt idx="5">
                  <c:v>178.79999999999998</c:v>
                </c:pt>
                <c:pt idx="6">
                  <c:v>158.4</c:v>
                </c:pt>
                <c:pt idx="7">
                  <c:v>109.2</c:v>
                </c:pt>
                <c:pt idx="8">
                  <c:v>93.6</c:v>
                </c:pt>
                <c:pt idx="9">
                  <c:v>99.6</c:v>
                </c:pt>
                <c:pt idx="10">
                  <c:v>111.6</c:v>
                </c:pt>
                <c:pt idx="11">
                  <c:v>152.4</c:v>
                </c:pt>
                <c:pt idx="12">
                  <c:v>195.6</c:v>
                </c:pt>
                <c:pt idx="13">
                  <c:v>324</c:v>
                </c:pt>
                <c:pt idx="14">
                  <c:v>194.4</c:v>
                </c:pt>
                <c:pt idx="15">
                  <c:v>46.8</c:v>
                </c:pt>
              </c:numCache>
            </c:numRef>
          </c:val>
        </c:ser>
        <c:ser>
          <c:idx val="1"/>
          <c:order val="1"/>
          <c:tx>
            <c:strRef>
              <c:f>'TDA SALMON PASSAGE (SEPT)'!$D$25</c:f>
              <c:strCache>
                <c:ptCount val="1"/>
                <c:pt idx="0">
                  <c:v>EAST</c:v>
                </c:pt>
              </c:strCache>
            </c:strRef>
          </c:tx>
          <c:marker>
            <c:symbol val="none"/>
          </c:marker>
          <c:cat>
            <c:numRef>
              <c:f>'TDA SALMON PASSAGE (SEPT)'!$B$26:$B$41</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(SEPT)'!$D$26:$D$41</c:f>
              <c:numCache>
                <c:formatCode>0</c:formatCode>
                <c:ptCount val="16"/>
                <c:pt idx="0">
                  <c:v>310.8</c:v>
                </c:pt>
                <c:pt idx="1">
                  <c:v>1411.2</c:v>
                </c:pt>
                <c:pt idx="2">
                  <c:v>2161.1999999999998</c:v>
                </c:pt>
                <c:pt idx="3">
                  <c:v>2336.4</c:v>
                </c:pt>
                <c:pt idx="4">
                  <c:v>2509.1999999999998</c:v>
                </c:pt>
                <c:pt idx="5">
                  <c:v>2575.1999999999998</c:v>
                </c:pt>
                <c:pt idx="6">
                  <c:v>2398.7999999999997</c:v>
                </c:pt>
                <c:pt idx="7">
                  <c:v>1776</c:v>
                </c:pt>
                <c:pt idx="8">
                  <c:v>2415.6</c:v>
                </c:pt>
                <c:pt idx="9">
                  <c:v>2620.7999999999997</c:v>
                </c:pt>
                <c:pt idx="10">
                  <c:v>2564.4</c:v>
                </c:pt>
                <c:pt idx="11">
                  <c:v>2720.4</c:v>
                </c:pt>
                <c:pt idx="12">
                  <c:v>2878.7999999999997</c:v>
                </c:pt>
                <c:pt idx="13">
                  <c:v>2721.6</c:v>
                </c:pt>
                <c:pt idx="14">
                  <c:v>2115.6</c:v>
                </c:pt>
                <c:pt idx="15">
                  <c:v>1210.8</c:v>
                </c:pt>
              </c:numCache>
            </c:numRef>
          </c:val>
        </c:ser>
        <c:marker val="1"/>
        <c:axId val="101675008"/>
        <c:axId val="101678464"/>
      </c:lineChart>
      <c:catAx>
        <c:axId val="101675008"/>
        <c:scaling>
          <c:orientation val="minMax"/>
        </c:scaling>
        <c:axPos val="b"/>
        <c:title>
          <c:tx>
            <c:rich>
              <a:bodyPr/>
              <a:lstStyle/>
              <a:p>
                <a:pPr>
                  <a:defRPr/>
                </a:pPr>
                <a:r>
                  <a:rPr lang="en-US"/>
                  <a:t>HOUR (DST)</a:t>
                </a:r>
              </a:p>
            </c:rich>
          </c:tx>
        </c:title>
        <c:numFmt formatCode="h:mm" sourceLinked="1"/>
        <c:tickLblPos val="nextTo"/>
        <c:crossAx val="101678464"/>
        <c:crosses val="autoZero"/>
        <c:auto val="1"/>
        <c:lblAlgn val="ctr"/>
        <c:lblOffset val="100"/>
      </c:catAx>
      <c:valAx>
        <c:axId val="101678464"/>
        <c:scaling>
          <c:orientation val="minMax"/>
          <c:max val="5000"/>
        </c:scaling>
        <c:axPos val="l"/>
        <c:majorGridlines/>
        <c:title>
          <c:tx>
            <c:rich>
              <a:bodyPr rot="-5400000" vert="horz"/>
              <a:lstStyle/>
              <a:p>
                <a:pPr>
                  <a:defRPr/>
                </a:pPr>
                <a:r>
                  <a:rPr lang="en-US"/>
                  <a:t>TOTAL SALMON</a:t>
                </a:r>
              </a:p>
            </c:rich>
          </c:tx>
        </c:title>
        <c:numFmt formatCode="0" sourceLinked="1"/>
        <c:tickLblPos val="nextTo"/>
        <c:crossAx val="101675008"/>
        <c:crosses val="autoZero"/>
        <c:crossBetween val="between"/>
      </c:valAx>
    </c:plotArea>
    <c:legend>
      <c:legendPos val="r"/>
    </c:legend>
    <c:plotVisOnly val="1"/>
  </c:chart>
  <c:txPr>
    <a:bodyPr/>
    <a:lstStyle/>
    <a:p>
      <a:pPr>
        <a:defRPr sz="800"/>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9-Sep</a:t>
            </a:r>
          </a:p>
        </c:rich>
      </c:tx>
      <c:layout>
        <c:manualLayout>
          <c:xMode val="edge"/>
          <c:yMode val="edge"/>
          <c:x val="0.76474771694795562"/>
          <c:y val="4.5128205128205125E-2"/>
        </c:manualLayout>
      </c:layout>
      <c:overlay val="1"/>
    </c:title>
    <c:plotArea>
      <c:layout>
        <c:manualLayout>
          <c:layoutTarget val="inner"/>
          <c:xMode val="edge"/>
          <c:yMode val="edge"/>
          <c:x val="0.22641622922134741"/>
          <c:y val="8.1481481481481433E-2"/>
          <c:w val="0.48335228929717261"/>
          <c:h val="0.55776494604841065"/>
        </c:manualLayout>
      </c:layout>
      <c:lineChart>
        <c:grouping val="standard"/>
        <c:ser>
          <c:idx val="0"/>
          <c:order val="0"/>
          <c:tx>
            <c:strRef>
              <c:f>'TDA SALMON PASSAGE (SEPT)'!$C$45</c:f>
              <c:strCache>
                <c:ptCount val="1"/>
                <c:pt idx="0">
                  <c:v>NORTH</c:v>
                </c:pt>
              </c:strCache>
            </c:strRef>
          </c:tx>
          <c:marker>
            <c:symbol val="none"/>
          </c:marker>
          <c:cat>
            <c:numRef>
              <c:f>'TDA SALMON PASSAGE (SEPT)'!$B$46:$B$61</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(SEPT)'!$C$46:$C$61</c:f>
              <c:numCache>
                <c:formatCode>0</c:formatCode>
                <c:ptCount val="16"/>
                <c:pt idx="0">
                  <c:v>78</c:v>
                </c:pt>
                <c:pt idx="1">
                  <c:v>145.19999999999999</c:v>
                </c:pt>
                <c:pt idx="2">
                  <c:v>238.79999999999998</c:v>
                </c:pt>
                <c:pt idx="3">
                  <c:v>1189.2</c:v>
                </c:pt>
                <c:pt idx="4">
                  <c:v>1214.3999999999999</c:v>
                </c:pt>
                <c:pt idx="5">
                  <c:v>853.19999999999993</c:v>
                </c:pt>
                <c:pt idx="6">
                  <c:v>615.6</c:v>
                </c:pt>
                <c:pt idx="7">
                  <c:v>441.59999999999923</c:v>
                </c:pt>
                <c:pt idx="8">
                  <c:v>441.59999999999923</c:v>
                </c:pt>
                <c:pt idx="9">
                  <c:v>559.19999999999993</c:v>
                </c:pt>
                <c:pt idx="10">
                  <c:v>964.8</c:v>
                </c:pt>
                <c:pt idx="11">
                  <c:v>1002</c:v>
                </c:pt>
                <c:pt idx="12">
                  <c:v>874.8</c:v>
                </c:pt>
                <c:pt idx="13">
                  <c:v>722.4</c:v>
                </c:pt>
                <c:pt idx="14">
                  <c:v>211.2</c:v>
                </c:pt>
                <c:pt idx="15">
                  <c:v>56.4</c:v>
                </c:pt>
              </c:numCache>
            </c:numRef>
          </c:val>
        </c:ser>
        <c:ser>
          <c:idx val="1"/>
          <c:order val="1"/>
          <c:tx>
            <c:strRef>
              <c:f>'TDA SALMON PASSAGE (SEPT)'!$D$45</c:f>
              <c:strCache>
                <c:ptCount val="1"/>
                <c:pt idx="0">
                  <c:v>EAST</c:v>
                </c:pt>
              </c:strCache>
            </c:strRef>
          </c:tx>
          <c:marker>
            <c:symbol val="none"/>
          </c:marker>
          <c:cat>
            <c:numRef>
              <c:f>'TDA SALMON PASSAGE (SEPT)'!$B$46:$B$61</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(SEPT)'!$D$46:$D$61</c:f>
              <c:numCache>
                <c:formatCode>0</c:formatCode>
                <c:ptCount val="16"/>
                <c:pt idx="0">
                  <c:v>181.2</c:v>
                </c:pt>
                <c:pt idx="1">
                  <c:v>1380</c:v>
                </c:pt>
                <c:pt idx="2">
                  <c:v>2739.6</c:v>
                </c:pt>
                <c:pt idx="3">
                  <c:v>3014.4</c:v>
                </c:pt>
                <c:pt idx="4">
                  <c:v>3180</c:v>
                </c:pt>
                <c:pt idx="5">
                  <c:v>3870</c:v>
                </c:pt>
                <c:pt idx="6">
                  <c:v>2770.7999999999997</c:v>
                </c:pt>
                <c:pt idx="7">
                  <c:v>2892</c:v>
                </c:pt>
                <c:pt idx="8">
                  <c:v>2298</c:v>
                </c:pt>
                <c:pt idx="9">
                  <c:v>1983.6</c:v>
                </c:pt>
                <c:pt idx="10">
                  <c:v>2204.4</c:v>
                </c:pt>
                <c:pt idx="11">
                  <c:v>2956.7999999999997</c:v>
                </c:pt>
                <c:pt idx="12">
                  <c:v>2875.2</c:v>
                </c:pt>
                <c:pt idx="13">
                  <c:v>2344.7999999999997</c:v>
                </c:pt>
                <c:pt idx="14">
                  <c:v>3142.7999999999997</c:v>
                </c:pt>
                <c:pt idx="15">
                  <c:v>1021.1999999999999</c:v>
                </c:pt>
              </c:numCache>
            </c:numRef>
          </c:val>
        </c:ser>
        <c:marker val="1"/>
        <c:axId val="118553216"/>
        <c:axId val="119264000"/>
      </c:lineChart>
      <c:catAx>
        <c:axId val="118553216"/>
        <c:scaling>
          <c:orientation val="minMax"/>
        </c:scaling>
        <c:axPos val="b"/>
        <c:title>
          <c:tx>
            <c:rich>
              <a:bodyPr/>
              <a:lstStyle/>
              <a:p>
                <a:pPr>
                  <a:defRPr/>
                </a:pPr>
                <a:r>
                  <a:rPr lang="en-US"/>
                  <a:t>HOUR (DST)</a:t>
                </a:r>
              </a:p>
            </c:rich>
          </c:tx>
        </c:title>
        <c:numFmt formatCode="h:mm" sourceLinked="1"/>
        <c:tickLblPos val="nextTo"/>
        <c:crossAx val="119264000"/>
        <c:crosses val="autoZero"/>
        <c:auto val="1"/>
        <c:lblAlgn val="ctr"/>
        <c:lblOffset val="100"/>
      </c:catAx>
      <c:valAx>
        <c:axId val="119264000"/>
        <c:scaling>
          <c:orientation val="minMax"/>
          <c:max val="5000"/>
        </c:scaling>
        <c:axPos val="l"/>
        <c:majorGridlines/>
        <c:title>
          <c:tx>
            <c:rich>
              <a:bodyPr rot="-5400000" vert="horz"/>
              <a:lstStyle/>
              <a:p>
                <a:pPr>
                  <a:defRPr/>
                </a:pPr>
                <a:r>
                  <a:rPr lang="en-US"/>
                  <a:t>TOTAL SALMON </a:t>
                </a:r>
              </a:p>
            </c:rich>
          </c:tx>
        </c:title>
        <c:numFmt formatCode="0" sourceLinked="1"/>
        <c:tickLblPos val="nextTo"/>
        <c:crossAx val="118553216"/>
        <c:crosses val="autoZero"/>
        <c:crossBetween val="between"/>
      </c:valAx>
    </c:plotArea>
    <c:legend>
      <c:legendPos val="r"/>
    </c:legend>
    <c:plotVisOnly val="1"/>
  </c:chart>
  <c:txPr>
    <a:bodyPr/>
    <a:lstStyle/>
    <a:p>
      <a:pPr>
        <a:defRPr sz="800"/>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10-Sep</a:t>
            </a:r>
          </a:p>
        </c:rich>
      </c:tx>
      <c:layout>
        <c:manualLayout>
          <c:xMode val="edge"/>
          <c:yMode val="edge"/>
          <c:x val="0.75702544031311714"/>
          <c:y val="5.3997923156802061E-2"/>
        </c:manualLayout>
      </c:layout>
      <c:overlay val="1"/>
    </c:title>
    <c:plotArea>
      <c:layout/>
      <c:lineChart>
        <c:grouping val="standard"/>
        <c:ser>
          <c:idx val="0"/>
          <c:order val="0"/>
          <c:tx>
            <c:strRef>
              <c:f>'TDA SALMON PASSAGE (SEPT)'!$C$65</c:f>
              <c:strCache>
                <c:ptCount val="1"/>
                <c:pt idx="0">
                  <c:v>NORTH</c:v>
                </c:pt>
              </c:strCache>
            </c:strRef>
          </c:tx>
          <c:marker>
            <c:symbol val="none"/>
          </c:marker>
          <c:cat>
            <c:numRef>
              <c:f>'TDA SALMON PASSAGE (SEPT)'!$B$66:$B$81</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(SEPT)'!$C$66:$C$81</c:f>
              <c:numCache>
                <c:formatCode>0</c:formatCode>
                <c:ptCount val="16"/>
                <c:pt idx="0">
                  <c:v>78</c:v>
                </c:pt>
                <c:pt idx="1">
                  <c:v>283.2</c:v>
                </c:pt>
                <c:pt idx="2">
                  <c:v>300</c:v>
                </c:pt>
                <c:pt idx="3">
                  <c:v>1154.3999999999999</c:v>
                </c:pt>
                <c:pt idx="4">
                  <c:v>1615.2</c:v>
                </c:pt>
                <c:pt idx="5">
                  <c:v>808.8</c:v>
                </c:pt>
                <c:pt idx="6">
                  <c:v>476.4</c:v>
                </c:pt>
                <c:pt idx="7">
                  <c:v>441.59999999999923</c:v>
                </c:pt>
                <c:pt idx="8">
                  <c:v>292.8</c:v>
                </c:pt>
                <c:pt idx="9">
                  <c:v>374.4</c:v>
                </c:pt>
                <c:pt idx="10">
                  <c:v>366</c:v>
                </c:pt>
                <c:pt idx="11">
                  <c:v>459.59999999999923</c:v>
                </c:pt>
                <c:pt idx="12">
                  <c:v>531.6</c:v>
                </c:pt>
                <c:pt idx="13">
                  <c:v>270</c:v>
                </c:pt>
                <c:pt idx="14">
                  <c:v>86.399999999999991</c:v>
                </c:pt>
                <c:pt idx="15">
                  <c:v>27.599999999999987</c:v>
                </c:pt>
              </c:numCache>
            </c:numRef>
          </c:val>
        </c:ser>
        <c:ser>
          <c:idx val="1"/>
          <c:order val="1"/>
          <c:tx>
            <c:strRef>
              <c:f>'TDA SALMON PASSAGE (SEPT)'!$D$65</c:f>
              <c:strCache>
                <c:ptCount val="1"/>
                <c:pt idx="0">
                  <c:v>EAST</c:v>
                </c:pt>
              </c:strCache>
            </c:strRef>
          </c:tx>
          <c:marker>
            <c:symbol val="none"/>
          </c:marker>
          <c:cat>
            <c:numRef>
              <c:f>'TDA SALMON PASSAGE (SEPT)'!$B$66:$B$81</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(SEPT)'!$D$66:$D$81</c:f>
              <c:numCache>
                <c:formatCode>0</c:formatCode>
                <c:ptCount val="16"/>
                <c:pt idx="0">
                  <c:v>444</c:v>
                </c:pt>
                <c:pt idx="1">
                  <c:v>1447.2</c:v>
                </c:pt>
                <c:pt idx="2">
                  <c:v>1849.1999999999998</c:v>
                </c:pt>
                <c:pt idx="3">
                  <c:v>2661.6</c:v>
                </c:pt>
                <c:pt idx="4">
                  <c:v>2762.4</c:v>
                </c:pt>
                <c:pt idx="5">
                  <c:v>2858.4</c:v>
                </c:pt>
                <c:pt idx="6">
                  <c:v>3044.4</c:v>
                </c:pt>
                <c:pt idx="7">
                  <c:v>2383.1999999999998</c:v>
                </c:pt>
                <c:pt idx="8">
                  <c:v>2036.3999999999999</c:v>
                </c:pt>
                <c:pt idx="9">
                  <c:v>1896</c:v>
                </c:pt>
                <c:pt idx="10">
                  <c:v>2221.1999999999998</c:v>
                </c:pt>
                <c:pt idx="11">
                  <c:v>2504.4</c:v>
                </c:pt>
                <c:pt idx="12">
                  <c:v>2998.7999999999997</c:v>
                </c:pt>
                <c:pt idx="13">
                  <c:v>2708.4</c:v>
                </c:pt>
                <c:pt idx="14">
                  <c:v>2698.7999999999997</c:v>
                </c:pt>
                <c:pt idx="15">
                  <c:v>1593.6</c:v>
                </c:pt>
              </c:numCache>
            </c:numRef>
          </c:val>
        </c:ser>
        <c:marker val="1"/>
        <c:axId val="120279424"/>
        <c:axId val="123001472"/>
      </c:lineChart>
      <c:catAx>
        <c:axId val="120279424"/>
        <c:scaling>
          <c:orientation val="minMax"/>
        </c:scaling>
        <c:axPos val="b"/>
        <c:title>
          <c:tx>
            <c:rich>
              <a:bodyPr/>
              <a:lstStyle/>
              <a:p>
                <a:pPr>
                  <a:defRPr/>
                </a:pPr>
                <a:r>
                  <a:rPr lang="en-US"/>
                  <a:t>HOUR (DST)</a:t>
                </a:r>
              </a:p>
            </c:rich>
          </c:tx>
        </c:title>
        <c:numFmt formatCode="h:mm" sourceLinked="1"/>
        <c:tickLblPos val="nextTo"/>
        <c:crossAx val="123001472"/>
        <c:crosses val="autoZero"/>
        <c:auto val="1"/>
        <c:lblAlgn val="ctr"/>
        <c:lblOffset val="100"/>
      </c:catAx>
      <c:valAx>
        <c:axId val="123001472"/>
        <c:scaling>
          <c:orientation val="minMax"/>
          <c:max val="5000"/>
        </c:scaling>
        <c:axPos val="l"/>
        <c:majorGridlines/>
        <c:title>
          <c:tx>
            <c:rich>
              <a:bodyPr rot="-5400000" vert="horz"/>
              <a:lstStyle/>
              <a:p>
                <a:pPr>
                  <a:defRPr/>
                </a:pPr>
                <a:r>
                  <a:rPr lang="en-US"/>
                  <a:t>TOTAL SALMON</a:t>
                </a:r>
              </a:p>
            </c:rich>
          </c:tx>
        </c:title>
        <c:numFmt formatCode="0" sourceLinked="1"/>
        <c:tickLblPos val="nextTo"/>
        <c:crossAx val="120279424"/>
        <c:crosses val="autoZero"/>
        <c:crossBetween val="between"/>
      </c:valAx>
    </c:plotArea>
    <c:legend>
      <c:legendPos val="r"/>
    </c:legend>
    <c:plotVisOnly val="1"/>
  </c:chart>
  <c:txPr>
    <a:bodyPr/>
    <a:lstStyle/>
    <a:p>
      <a:pPr>
        <a:defRPr sz="800"/>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11-Sep</a:t>
            </a:r>
          </a:p>
        </c:rich>
      </c:tx>
      <c:layout>
        <c:manualLayout>
          <c:xMode val="edge"/>
          <c:yMode val="edge"/>
          <c:x val="0.7480445681599257"/>
          <c:y val="6.6863323500491734E-2"/>
        </c:manualLayout>
      </c:layout>
    </c:title>
    <c:plotArea>
      <c:layout>
        <c:manualLayout>
          <c:layoutTarget val="inner"/>
          <c:xMode val="edge"/>
          <c:yMode val="edge"/>
          <c:x val="0.22436497521143189"/>
          <c:y val="0.10767979002624679"/>
          <c:w val="0.48659594634004155"/>
          <c:h val="0.50514260717410364"/>
        </c:manualLayout>
      </c:layout>
      <c:lineChart>
        <c:grouping val="standard"/>
        <c:ser>
          <c:idx val="0"/>
          <c:order val="0"/>
          <c:tx>
            <c:strRef>
              <c:f>'TDA SALMON PASSAGE (SEPT)'!$C$86</c:f>
              <c:strCache>
                <c:ptCount val="1"/>
                <c:pt idx="0">
                  <c:v>NORTH</c:v>
                </c:pt>
              </c:strCache>
            </c:strRef>
          </c:tx>
          <c:marker>
            <c:symbol val="none"/>
          </c:marker>
          <c:cat>
            <c:numRef>
              <c:f>'TDA SALMON PASSAGE (SEPT)'!$B$87:$B$102</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(SEPT)'!$C$87:$C$102</c:f>
              <c:numCache>
                <c:formatCode>0</c:formatCode>
                <c:ptCount val="16"/>
                <c:pt idx="0">
                  <c:v>20.399999999999999</c:v>
                </c:pt>
                <c:pt idx="1">
                  <c:v>140.4</c:v>
                </c:pt>
                <c:pt idx="2">
                  <c:v>135.6</c:v>
                </c:pt>
                <c:pt idx="3">
                  <c:v>380.4</c:v>
                </c:pt>
                <c:pt idx="4">
                  <c:v>640.79999999999995</c:v>
                </c:pt>
                <c:pt idx="5">
                  <c:v>609.6</c:v>
                </c:pt>
                <c:pt idx="6">
                  <c:v>489.59999999999923</c:v>
                </c:pt>
                <c:pt idx="7">
                  <c:v>468</c:v>
                </c:pt>
                <c:pt idx="8">
                  <c:v>639.6</c:v>
                </c:pt>
                <c:pt idx="9">
                  <c:v>644.4</c:v>
                </c:pt>
                <c:pt idx="10">
                  <c:v>678</c:v>
                </c:pt>
                <c:pt idx="11">
                  <c:v>895.19999999999993</c:v>
                </c:pt>
                <c:pt idx="12">
                  <c:v>594</c:v>
                </c:pt>
                <c:pt idx="13">
                  <c:v>249.6</c:v>
                </c:pt>
                <c:pt idx="14">
                  <c:v>88.8</c:v>
                </c:pt>
                <c:pt idx="15">
                  <c:v>12</c:v>
                </c:pt>
              </c:numCache>
            </c:numRef>
          </c:val>
        </c:ser>
        <c:ser>
          <c:idx val="1"/>
          <c:order val="1"/>
          <c:tx>
            <c:strRef>
              <c:f>'TDA SALMON PASSAGE (SEPT)'!$D$86</c:f>
              <c:strCache>
                <c:ptCount val="1"/>
                <c:pt idx="0">
                  <c:v>EAST</c:v>
                </c:pt>
              </c:strCache>
            </c:strRef>
          </c:tx>
          <c:marker>
            <c:symbol val="none"/>
          </c:marker>
          <c:cat>
            <c:numRef>
              <c:f>'TDA SALMON PASSAGE (SEPT)'!$B$87:$B$102</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(SEPT)'!$D$87:$D$102</c:f>
              <c:numCache>
                <c:formatCode>0</c:formatCode>
                <c:ptCount val="16"/>
                <c:pt idx="0">
                  <c:v>388.8</c:v>
                </c:pt>
                <c:pt idx="1">
                  <c:v>1542</c:v>
                </c:pt>
                <c:pt idx="2">
                  <c:v>1927.1999999999998</c:v>
                </c:pt>
                <c:pt idx="3">
                  <c:v>2278.7999999999997</c:v>
                </c:pt>
                <c:pt idx="4">
                  <c:v>3379.2</c:v>
                </c:pt>
                <c:pt idx="5">
                  <c:v>3704.3999999999996</c:v>
                </c:pt>
                <c:pt idx="6">
                  <c:v>2710.7999999999997</c:v>
                </c:pt>
                <c:pt idx="7">
                  <c:v>1990.8</c:v>
                </c:pt>
                <c:pt idx="8">
                  <c:v>1843.1999999999998</c:v>
                </c:pt>
                <c:pt idx="9">
                  <c:v>2071.1999999999998</c:v>
                </c:pt>
                <c:pt idx="10">
                  <c:v>2580</c:v>
                </c:pt>
                <c:pt idx="11">
                  <c:v>2850</c:v>
                </c:pt>
                <c:pt idx="12">
                  <c:v>2374.7999999999997</c:v>
                </c:pt>
                <c:pt idx="13">
                  <c:v>1892.3999999999999</c:v>
                </c:pt>
                <c:pt idx="14">
                  <c:v>1802.3999999999999</c:v>
                </c:pt>
                <c:pt idx="15">
                  <c:v>834</c:v>
                </c:pt>
              </c:numCache>
            </c:numRef>
          </c:val>
        </c:ser>
        <c:marker val="1"/>
        <c:axId val="126490112"/>
        <c:axId val="126518400"/>
      </c:lineChart>
      <c:catAx>
        <c:axId val="126490112"/>
        <c:scaling>
          <c:orientation val="minMax"/>
        </c:scaling>
        <c:axPos val="b"/>
        <c:title>
          <c:tx>
            <c:rich>
              <a:bodyPr/>
              <a:lstStyle/>
              <a:p>
                <a:pPr>
                  <a:defRPr/>
                </a:pPr>
                <a:r>
                  <a:rPr lang="en-US"/>
                  <a:t>HOUR (DST)</a:t>
                </a:r>
              </a:p>
            </c:rich>
          </c:tx>
        </c:title>
        <c:numFmt formatCode="h:mm" sourceLinked="1"/>
        <c:tickLblPos val="nextTo"/>
        <c:crossAx val="126518400"/>
        <c:crosses val="autoZero"/>
        <c:auto val="1"/>
        <c:lblAlgn val="ctr"/>
        <c:lblOffset val="100"/>
      </c:catAx>
      <c:valAx>
        <c:axId val="126518400"/>
        <c:scaling>
          <c:orientation val="minMax"/>
          <c:max val="5000"/>
        </c:scaling>
        <c:axPos val="l"/>
        <c:majorGridlines/>
        <c:title>
          <c:tx>
            <c:rich>
              <a:bodyPr rot="-5400000" vert="horz"/>
              <a:lstStyle/>
              <a:p>
                <a:pPr>
                  <a:defRPr/>
                </a:pPr>
                <a:r>
                  <a:rPr lang="en-US"/>
                  <a:t>TOTAL SALMON</a:t>
                </a:r>
              </a:p>
            </c:rich>
          </c:tx>
        </c:title>
        <c:numFmt formatCode="0" sourceLinked="1"/>
        <c:tickLblPos val="nextTo"/>
        <c:crossAx val="126490112"/>
        <c:crosses val="autoZero"/>
        <c:crossBetween val="between"/>
      </c:valAx>
    </c:plotArea>
    <c:legend>
      <c:legendPos val="r"/>
      <c:layout>
        <c:manualLayout>
          <c:xMode val="edge"/>
          <c:yMode val="edge"/>
          <c:x val="0.72365740740740925"/>
          <c:y val="0.37179760863225431"/>
          <c:w val="0.24856481481481491"/>
          <c:h val="0.23210848643919568"/>
        </c:manualLayout>
      </c:layout>
    </c:legend>
    <c:plotVisOnly val="1"/>
  </c:chart>
  <c:txPr>
    <a:bodyPr/>
    <a:lstStyle/>
    <a:p>
      <a:pPr>
        <a:defRPr sz="800"/>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12-Sep</a:t>
            </a:r>
          </a:p>
        </c:rich>
      </c:tx>
      <c:layout>
        <c:manualLayout>
          <c:xMode val="edge"/>
          <c:yMode val="edge"/>
          <c:x val="0.76065487884741534"/>
          <c:y val="6.2305295950155971E-2"/>
        </c:manualLayout>
      </c:layout>
      <c:overlay val="1"/>
    </c:title>
    <c:plotArea>
      <c:layout/>
      <c:lineChart>
        <c:grouping val="standard"/>
        <c:ser>
          <c:idx val="0"/>
          <c:order val="0"/>
          <c:tx>
            <c:strRef>
              <c:f>'TDA SALMON PASSAGE (SEPT)'!$C$107</c:f>
              <c:strCache>
                <c:ptCount val="1"/>
                <c:pt idx="0">
                  <c:v>NORTH</c:v>
                </c:pt>
              </c:strCache>
            </c:strRef>
          </c:tx>
          <c:marker>
            <c:symbol val="none"/>
          </c:marker>
          <c:cat>
            <c:numRef>
              <c:f>'TDA SALMON PASSAGE (SEPT)'!$B$108:$B$123</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(SEPT)'!$C$108:$C$123</c:f>
              <c:numCache>
                <c:formatCode>General</c:formatCode>
                <c:ptCount val="16"/>
                <c:pt idx="0">
                  <c:v>12</c:v>
                </c:pt>
                <c:pt idx="1">
                  <c:v>22.8</c:v>
                </c:pt>
                <c:pt idx="2">
                  <c:v>27.599999999999987</c:v>
                </c:pt>
                <c:pt idx="3">
                  <c:v>103.2</c:v>
                </c:pt>
                <c:pt idx="4">
                  <c:v>350.4</c:v>
                </c:pt>
                <c:pt idx="5">
                  <c:v>535.19999999999993</c:v>
                </c:pt>
                <c:pt idx="6">
                  <c:v>204</c:v>
                </c:pt>
                <c:pt idx="7">
                  <c:v>207.6</c:v>
                </c:pt>
                <c:pt idx="8">
                  <c:v>196.79999999999998</c:v>
                </c:pt>
                <c:pt idx="9">
                  <c:v>726</c:v>
                </c:pt>
                <c:pt idx="10">
                  <c:v>562.79999999999995</c:v>
                </c:pt>
                <c:pt idx="11">
                  <c:v>518.4</c:v>
                </c:pt>
                <c:pt idx="12">
                  <c:v>512.4</c:v>
                </c:pt>
                <c:pt idx="13">
                  <c:v>399.59999999999923</c:v>
                </c:pt>
                <c:pt idx="14">
                  <c:v>141.6</c:v>
                </c:pt>
                <c:pt idx="15">
                  <c:v>43.20000000000001</c:v>
                </c:pt>
              </c:numCache>
            </c:numRef>
          </c:val>
        </c:ser>
        <c:ser>
          <c:idx val="1"/>
          <c:order val="1"/>
          <c:tx>
            <c:strRef>
              <c:f>'TDA SALMON PASSAGE (SEPT)'!$D$107</c:f>
              <c:strCache>
                <c:ptCount val="1"/>
                <c:pt idx="0">
                  <c:v>EAST</c:v>
                </c:pt>
              </c:strCache>
            </c:strRef>
          </c:tx>
          <c:marker>
            <c:symbol val="none"/>
          </c:marker>
          <c:cat>
            <c:numRef>
              <c:f>'TDA SALMON PASSAGE (SEPT)'!$B$108:$B$123</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(SEPT)'!$D$108:$D$123</c:f>
              <c:numCache>
                <c:formatCode>General</c:formatCode>
                <c:ptCount val="16"/>
                <c:pt idx="0">
                  <c:v>223.2</c:v>
                </c:pt>
                <c:pt idx="1">
                  <c:v>966</c:v>
                </c:pt>
                <c:pt idx="2">
                  <c:v>1196.3999999999999</c:v>
                </c:pt>
                <c:pt idx="3">
                  <c:v>1711.2</c:v>
                </c:pt>
                <c:pt idx="4">
                  <c:v>2811.6</c:v>
                </c:pt>
                <c:pt idx="5">
                  <c:v>2217.6</c:v>
                </c:pt>
                <c:pt idx="6">
                  <c:v>1357.2</c:v>
                </c:pt>
                <c:pt idx="7">
                  <c:v>1125.5999999999999</c:v>
                </c:pt>
                <c:pt idx="8">
                  <c:v>1051.2</c:v>
                </c:pt>
                <c:pt idx="9">
                  <c:v>1304.3999999999999</c:v>
                </c:pt>
                <c:pt idx="10">
                  <c:v>1662</c:v>
                </c:pt>
                <c:pt idx="11">
                  <c:v>2224.7999999999997</c:v>
                </c:pt>
                <c:pt idx="12">
                  <c:v>2162.4</c:v>
                </c:pt>
                <c:pt idx="13">
                  <c:v>2706</c:v>
                </c:pt>
                <c:pt idx="14">
                  <c:v>2312.4</c:v>
                </c:pt>
                <c:pt idx="15">
                  <c:v>958.8</c:v>
                </c:pt>
              </c:numCache>
            </c:numRef>
          </c:val>
        </c:ser>
        <c:marker val="1"/>
        <c:axId val="139427200"/>
        <c:axId val="101066240"/>
      </c:lineChart>
      <c:catAx>
        <c:axId val="139427200"/>
        <c:scaling>
          <c:orientation val="minMax"/>
        </c:scaling>
        <c:axPos val="b"/>
        <c:title>
          <c:tx>
            <c:rich>
              <a:bodyPr/>
              <a:lstStyle/>
              <a:p>
                <a:pPr>
                  <a:defRPr/>
                </a:pPr>
                <a:r>
                  <a:rPr lang="en-US"/>
                  <a:t>HOUR (DST)</a:t>
                </a:r>
              </a:p>
            </c:rich>
          </c:tx>
        </c:title>
        <c:numFmt formatCode="h:mm" sourceLinked="1"/>
        <c:tickLblPos val="nextTo"/>
        <c:crossAx val="101066240"/>
        <c:crosses val="autoZero"/>
        <c:auto val="1"/>
        <c:lblAlgn val="ctr"/>
        <c:lblOffset val="100"/>
      </c:catAx>
      <c:valAx>
        <c:axId val="101066240"/>
        <c:scaling>
          <c:orientation val="minMax"/>
          <c:max val="5000"/>
        </c:scaling>
        <c:axPos val="l"/>
        <c:majorGridlines/>
        <c:title>
          <c:tx>
            <c:rich>
              <a:bodyPr rot="-5400000" vert="horz"/>
              <a:lstStyle/>
              <a:p>
                <a:pPr>
                  <a:defRPr/>
                </a:pPr>
                <a:r>
                  <a:rPr lang="en-US"/>
                  <a:t>TOTAL SALMON</a:t>
                </a:r>
              </a:p>
            </c:rich>
          </c:tx>
        </c:title>
        <c:numFmt formatCode="General" sourceLinked="1"/>
        <c:tickLblPos val="nextTo"/>
        <c:crossAx val="139427200"/>
        <c:crosses val="autoZero"/>
        <c:crossBetween val="between"/>
      </c:valAx>
    </c:plotArea>
    <c:legend>
      <c:legendPos val="r"/>
    </c:legend>
    <c:plotVisOnly val="1"/>
  </c:chart>
  <c:txPr>
    <a:bodyPr/>
    <a:lstStyle/>
    <a:p>
      <a:pPr>
        <a:defRPr sz="800"/>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13-Sep</a:t>
            </a:r>
          </a:p>
        </c:rich>
      </c:tx>
      <c:layout>
        <c:manualLayout>
          <c:xMode val="edge"/>
          <c:yMode val="edge"/>
          <c:x val="0.7546551572998409"/>
          <c:y val="5.0925898413641701E-2"/>
        </c:manualLayout>
      </c:layout>
      <c:overlay val="1"/>
    </c:title>
    <c:plotArea>
      <c:layout>
        <c:manualLayout>
          <c:layoutTarget val="inner"/>
          <c:xMode val="edge"/>
          <c:yMode val="edge"/>
          <c:x val="0.22578903745065121"/>
          <c:y val="8.1264775413711549E-2"/>
          <c:w val="0.47554983604888734"/>
          <c:h val="0.55894110310679412"/>
        </c:manualLayout>
      </c:layout>
      <c:lineChart>
        <c:grouping val="standard"/>
        <c:ser>
          <c:idx val="0"/>
          <c:order val="0"/>
          <c:tx>
            <c:strRef>
              <c:f>'TDA SALMON PASSAGE (SEPT)'!$C$128</c:f>
              <c:strCache>
                <c:ptCount val="1"/>
                <c:pt idx="0">
                  <c:v>NORTH</c:v>
                </c:pt>
              </c:strCache>
            </c:strRef>
          </c:tx>
          <c:marker>
            <c:symbol val="none"/>
          </c:marker>
          <c:cat>
            <c:numRef>
              <c:f>'TDA SALMON PASSAGE (SEPT)'!$B$129:$B$144</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(SEPT)'!$C$129:$C$144</c:f>
              <c:numCache>
                <c:formatCode>General</c:formatCode>
                <c:ptCount val="16"/>
                <c:pt idx="0">
                  <c:v>24</c:v>
                </c:pt>
                <c:pt idx="1">
                  <c:v>108</c:v>
                </c:pt>
                <c:pt idx="2">
                  <c:v>128.4</c:v>
                </c:pt>
                <c:pt idx="3">
                  <c:v>246</c:v>
                </c:pt>
                <c:pt idx="4">
                  <c:v>290.39999999999969</c:v>
                </c:pt>
                <c:pt idx="5">
                  <c:v>282</c:v>
                </c:pt>
                <c:pt idx="6">
                  <c:v>265.2</c:v>
                </c:pt>
                <c:pt idx="7">
                  <c:v>212.4</c:v>
                </c:pt>
                <c:pt idx="8">
                  <c:v>202.79999999999998</c:v>
                </c:pt>
                <c:pt idx="9">
                  <c:v>277.2</c:v>
                </c:pt>
                <c:pt idx="10">
                  <c:v>258</c:v>
                </c:pt>
                <c:pt idx="11">
                  <c:v>505.2</c:v>
                </c:pt>
                <c:pt idx="12">
                  <c:v>465.59999999999923</c:v>
                </c:pt>
                <c:pt idx="13">
                  <c:v>397.2</c:v>
                </c:pt>
                <c:pt idx="14">
                  <c:v>160.79999999999998</c:v>
                </c:pt>
                <c:pt idx="15">
                  <c:v>19.2</c:v>
                </c:pt>
              </c:numCache>
            </c:numRef>
          </c:val>
        </c:ser>
        <c:ser>
          <c:idx val="1"/>
          <c:order val="1"/>
          <c:tx>
            <c:strRef>
              <c:f>'TDA SALMON PASSAGE (SEPT)'!$D$128</c:f>
              <c:strCache>
                <c:ptCount val="1"/>
                <c:pt idx="0">
                  <c:v>EAST</c:v>
                </c:pt>
              </c:strCache>
            </c:strRef>
          </c:tx>
          <c:marker>
            <c:symbol val="none"/>
          </c:marker>
          <c:cat>
            <c:numRef>
              <c:f>'TDA SALMON PASSAGE (SEPT)'!$B$129:$B$144</c:f>
              <c:numCache>
                <c:formatCode>h:mm</c:formatCode>
                <c:ptCount val="16"/>
                <c:pt idx="0">
                  <c:v>0.20833333333333379</c:v>
                </c:pt>
                <c:pt idx="1">
                  <c:v>0.25</c:v>
                </c:pt>
                <c:pt idx="2">
                  <c:v>0.29166666666666757</c:v>
                </c:pt>
                <c:pt idx="3">
                  <c:v>0.33333333333333331</c:v>
                </c:pt>
                <c:pt idx="4">
                  <c:v>0.37500000000000072</c:v>
                </c:pt>
                <c:pt idx="5">
                  <c:v>0.41666666666666757</c:v>
                </c:pt>
                <c:pt idx="6">
                  <c:v>0.45833333333333326</c:v>
                </c:pt>
                <c:pt idx="7">
                  <c:v>0.5</c:v>
                </c:pt>
                <c:pt idx="8">
                  <c:v>0.54166666666666652</c:v>
                </c:pt>
                <c:pt idx="9">
                  <c:v>0.58333333333333337</c:v>
                </c:pt>
                <c:pt idx="10">
                  <c:v>0.62500000000000155</c:v>
                </c:pt>
                <c:pt idx="11">
                  <c:v>0.66666666666666663</c:v>
                </c:pt>
                <c:pt idx="12">
                  <c:v>0.7083333333333337</c:v>
                </c:pt>
                <c:pt idx="13">
                  <c:v>0.75000000000000155</c:v>
                </c:pt>
                <c:pt idx="14">
                  <c:v>0.79166666666666652</c:v>
                </c:pt>
                <c:pt idx="15">
                  <c:v>0.8333333333333337</c:v>
                </c:pt>
              </c:numCache>
            </c:numRef>
          </c:cat>
          <c:val>
            <c:numRef>
              <c:f>'TDA SALMON PASSAGE (SEPT)'!$D$129:$D$144</c:f>
              <c:numCache>
                <c:formatCode>General</c:formatCode>
                <c:ptCount val="16"/>
                <c:pt idx="0">
                  <c:v>201.6</c:v>
                </c:pt>
                <c:pt idx="1">
                  <c:v>822</c:v>
                </c:pt>
                <c:pt idx="2">
                  <c:v>782.4</c:v>
                </c:pt>
                <c:pt idx="3">
                  <c:v>1935.6</c:v>
                </c:pt>
                <c:pt idx="4">
                  <c:v>2524.7999999999997</c:v>
                </c:pt>
                <c:pt idx="5">
                  <c:v>1620</c:v>
                </c:pt>
                <c:pt idx="6">
                  <c:v>1524</c:v>
                </c:pt>
                <c:pt idx="7">
                  <c:v>1507.2</c:v>
                </c:pt>
                <c:pt idx="8">
                  <c:v>2098.7999999999997</c:v>
                </c:pt>
                <c:pt idx="9">
                  <c:v>2143.1999999999998</c:v>
                </c:pt>
                <c:pt idx="10">
                  <c:v>2682</c:v>
                </c:pt>
                <c:pt idx="11">
                  <c:v>2940</c:v>
                </c:pt>
                <c:pt idx="12">
                  <c:v>2323.1999999999998</c:v>
                </c:pt>
                <c:pt idx="13">
                  <c:v>2053.1999999999998</c:v>
                </c:pt>
                <c:pt idx="14">
                  <c:v>1747.2</c:v>
                </c:pt>
                <c:pt idx="15">
                  <c:v>962.4</c:v>
                </c:pt>
              </c:numCache>
            </c:numRef>
          </c:val>
        </c:ser>
        <c:marker val="1"/>
        <c:axId val="101079296"/>
        <c:axId val="101089664"/>
      </c:lineChart>
      <c:catAx>
        <c:axId val="101079296"/>
        <c:scaling>
          <c:orientation val="minMax"/>
        </c:scaling>
        <c:axPos val="b"/>
        <c:title>
          <c:tx>
            <c:rich>
              <a:bodyPr/>
              <a:lstStyle/>
              <a:p>
                <a:pPr>
                  <a:defRPr/>
                </a:pPr>
                <a:r>
                  <a:rPr lang="en-US"/>
                  <a:t>HOUR (DST)</a:t>
                </a:r>
              </a:p>
            </c:rich>
          </c:tx>
        </c:title>
        <c:numFmt formatCode="h:mm" sourceLinked="1"/>
        <c:tickLblPos val="nextTo"/>
        <c:crossAx val="101089664"/>
        <c:crosses val="autoZero"/>
        <c:auto val="1"/>
        <c:lblAlgn val="ctr"/>
        <c:lblOffset val="100"/>
      </c:catAx>
      <c:valAx>
        <c:axId val="101089664"/>
        <c:scaling>
          <c:orientation val="minMax"/>
          <c:max val="5000"/>
        </c:scaling>
        <c:axPos val="l"/>
        <c:majorGridlines/>
        <c:title>
          <c:tx>
            <c:rich>
              <a:bodyPr rot="-5400000" vert="horz"/>
              <a:lstStyle/>
              <a:p>
                <a:pPr>
                  <a:defRPr/>
                </a:pPr>
                <a:r>
                  <a:rPr lang="en-US"/>
                  <a:t>TOTAL SALMON</a:t>
                </a:r>
              </a:p>
            </c:rich>
          </c:tx>
        </c:title>
        <c:numFmt formatCode="General" sourceLinked="1"/>
        <c:tickLblPos val="nextTo"/>
        <c:crossAx val="101079296"/>
        <c:crosses val="autoZero"/>
        <c:crossBetween val="between"/>
      </c:valAx>
    </c:plotArea>
    <c:legend>
      <c:legendPos val="r"/>
    </c:legend>
    <c:plotVisOnly val="1"/>
  </c:chart>
  <c:txPr>
    <a:bodyPr/>
    <a:lstStyle/>
    <a:p>
      <a:pPr>
        <a:defRPr sz="800"/>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0.21052</cdr:x>
      <cdr:y>0.3522</cdr:y>
    </cdr:from>
    <cdr:to>
      <cdr:x>0.44948</cdr:x>
      <cdr:y>0.43576</cdr:y>
    </cdr:to>
    <cdr:sp macro="" textlink="">
      <cdr:nvSpPr>
        <cdr:cNvPr id="3" name="TextBox 2"/>
        <cdr:cNvSpPr txBox="1"/>
      </cdr:nvSpPr>
      <cdr:spPr>
        <a:xfrm xmlns:a="http://schemas.openxmlformats.org/drawingml/2006/main">
          <a:off x="1032662" y="751448"/>
          <a:ext cx="1172189" cy="1782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r2 = 0.66485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92891-533E-4FFE-91DC-72917D39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g2odsplm</dc:creator>
  <cp:lastModifiedBy>g2odsplm</cp:lastModifiedBy>
  <cp:revision>6</cp:revision>
  <cp:lastPrinted>2014-10-20T17:19:00Z</cp:lastPrinted>
  <dcterms:created xsi:type="dcterms:W3CDTF">2014-10-20T17:53:00Z</dcterms:created>
  <dcterms:modified xsi:type="dcterms:W3CDTF">2015-02-09T20:16:00Z</dcterms:modified>
</cp:coreProperties>
</file>